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7F1" w:rsidRPr="00900DB4" w:rsidRDefault="00BF27F1" w:rsidP="00BF27F1">
      <w:pPr>
        <w:pStyle w:val="Kop1"/>
        <w:spacing w:before="0"/>
        <w:textAlignment w:val="top"/>
        <w:rPr>
          <w:rFonts w:ascii="Verdana" w:hAnsi="Verdana" w:cs="Calibri"/>
          <w:b/>
          <w:bCs/>
          <w:color w:val="4472C4" w:themeColor="accent1"/>
          <w:sz w:val="20"/>
          <w:szCs w:val="20"/>
        </w:rPr>
      </w:pPr>
      <w:r w:rsidRPr="00900DB4">
        <w:rPr>
          <w:rFonts w:ascii="Verdana" w:hAnsi="Verdana" w:cs="Calibri"/>
          <w:b/>
          <w:bCs/>
          <w:color w:val="4472C4" w:themeColor="accent1"/>
          <w:sz w:val="20"/>
          <w:szCs w:val="20"/>
        </w:rPr>
        <w:t>Nieuwe maatregelen tegen verspreiding coronavirus in Nederland</w:t>
      </w:r>
    </w:p>
    <w:p w:rsidR="00BF27F1" w:rsidRPr="00BF27F1" w:rsidRDefault="00BF27F1" w:rsidP="00BF27F1">
      <w:pPr>
        <w:pStyle w:val="article-meta"/>
        <w:spacing w:before="0" w:beforeAutospacing="0" w:after="0" w:afterAutospacing="0"/>
        <w:textAlignment w:val="top"/>
        <w:rPr>
          <w:rFonts w:ascii="Verdana" w:hAnsi="Verdana" w:cs="Calibri"/>
          <w:color w:val="535353"/>
          <w:sz w:val="16"/>
          <w:szCs w:val="16"/>
        </w:rPr>
      </w:pPr>
      <w:r w:rsidRPr="00BF27F1">
        <w:rPr>
          <w:rFonts w:ascii="Verdana" w:hAnsi="Verdana" w:cs="Calibri"/>
          <w:color w:val="535353"/>
          <w:sz w:val="16"/>
          <w:szCs w:val="16"/>
        </w:rPr>
        <w:t>Nieuwsbericht | 12-03-2020 | 15:37</w:t>
      </w:r>
    </w:p>
    <w:p w:rsidR="00BF27F1" w:rsidRPr="00BF27F1" w:rsidRDefault="00BF27F1" w:rsidP="00BF27F1">
      <w:pPr>
        <w:pStyle w:val="article-meta"/>
        <w:spacing w:before="0" w:beforeAutospacing="0" w:after="0" w:afterAutospacing="0"/>
        <w:textAlignment w:val="top"/>
        <w:rPr>
          <w:rFonts w:ascii="Verdana" w:hAnsi="Verdana" w:cs="Calibri"/>
          <w:color w:val="535353"/>
          <w:sz w:val="20"/>
          <w:szCs w:val="20"/>
        </w:rPr>
      </w:pPr>
    </w:p>
    <w:p w:rsidR="00BF27F1" w:rsidRPr="00BF27F1" w:rsidRDefault="00BF27F1" w:rsidP="00BF27F1">
      <w:pPr>
        <w:pStyle w:val="Normaalweb"/>
        <w:spacing w:before="0" w:beforeAutospacing="0" w:after="0" w:afterAutospacing="0"/>
        <w:textAlignment w:val="top"/>
        <w:rPr>
          <w:rFonts w:ascii="Verdana" w:hAnsi="Verdana" w:cs="Calibri"/>
          <w:color w:val="000000"/>
          <w:sz w:val="20"/>
          <w:szCs w:val="20"/>
        </w:rPr>
      </w:pPr>
      <w:r w:rsidRPr="00BF27F1">
        <w:rPr>
          <w:rFonts w:ascii="Verdana" w:hAnsi="Verdana" w:cs="Calibri"/>
          <w:color w:val="000000"/>
          <w:sz w:val="20"/>
          <w:szCs w:val="20"/>
        </w:rPr>
        <w:t>In Nederland gelden vanaf donderdag 12 maart 2020 nieuwe maatregelen tegen de verspreiding van het coronavirus. Minister-president Rutte en minister Bruins lichtten de maatregelen (gebaseerd op advies van het RIVM) toe tijdens een persbijeenkomst.</w:t>
      </w:r>
    </w:p>
    <w:p w:rsidR="0059318A" w:rsidRDefault="0059318A" w:rsidP="00BF27F1">
      <w:pPr>
        <w:pStyle w:val="Normaalweb"/>
        <w:spacing w:before="0" w:beforeAutospacing="0" w:after="0" w:afterAutospacing="0"/>
        <w:textAlignment w:val="top"/>
        <w:rPr>
          <w:rFonts w:ascii="Verdana" w:hAnsi="Verdana" w:cs="Calibri"/>
          <w:color w:val="4472C4" w:themeColor="accent1"/>
          <w:sz w:val="20"/>
          <w:szCs w:val="20"/>
          <w:u w:val="single"/>
        </w:rPr>
      </w:pPr>
    </w:p>
    <w:p w:rsidR="00BF27F1" w:rsidRPr="00900DB4" w:rsidRDefault="00BF27F1" w:rsidP="00BF27F1">
      <w:pPr>
        <w:pStyle w:val="Normaalweb"/>
        <w:spacing w:before="0" w:beforeAutospacing="0" w:after="0" w:afterAutospacing="0"/>
        <w:textAlignment w:val="top"/>
        <w:rPr>
          <w:rFonts w:ascii="Verdana" w:hAnsi="Verdana" w:cs="Calibri"/>
          <w:color w:val="4472C4" w:themeColor="accent1"/>
          <w:sz w:val="20"/>
          <w:szCs w:val="20"/>
          <w:u w:val="single"/>
        </w:rPr>
      </w:pPr>
      <w:r w:rsidRPr="00900DB4">
        <w:rPr>
          <w:rFonts w:ascii="Verdana" w:hAnsi="Verdana" w:cs="Calibri"/>
          <w:color w:val="4472C4" w:themeColor="accent1"/>
          <w:sz w:val="20"/>
          <w:szCs w:val="20"/>
          <w:u w:val="single"/>
        </w:rPr>
        <w:t xml:space="preserve">De </w:t>
      </w:r>
      <w:r w:rsidR="00900DB4" w:rsidRPr="00900DB4">
        <w:rPr>
          <w:rFonts w:ascii="Verdana" w:hAnsi="Verdana" w:cs="Calibri"/>
          <w:color w:val="4472C4" w:themeColor="accent1"/>
          <w:sz w:val="20"/>
          <w:szCs w:val="20"/>
          <w:u w:val="single"/>
        </w:rPr>
        <w:t xml:space="preserve">actuele </w:t>
      </w:r>
      <w:r w:rsidRPr="00900DB4">
        <w:rPr>
          <w:rFonts w:ascii="Verdana" w:hAnsi="Verdana" w:cs="Calibri"/>
          <w:color w:val="4472C4" w:themeColor="accent1"/>
          <w:sz w:val="20"/>
          <w:szCs w:val="20"/>
          <w:u w:val="single"/>
        </w:rPr>
        <w:t>maatregelen zijn:</w:t>
      </w:r>
    </w:p>
    <w:p w:rsidR="00BF27F1" w:rsidRPr="00BF27F1" w:rsidRDefault="00BF27F1" w:rsidP="00BF27F1">
      <w:pPr>
        <w:numPr>
          <w:ilvl w:val="0"/>
          <w:numId w:val="5"/>
        </w:numPr>
        <w:ind w:left="567" w:hanging="425"/>
        <w:textAlignment w:val="top"/>
        <w:rPr>
          <w:rFonts w:ascii="Verdana" w:hAnsi="Verdana" w:cs="Calibri"/>
          <w:color w:val="000000"/>
          <w:sz w:val="20"/>
          <w:szCs w:val="20"/>
        </w:rPr>
      </w:pPr>
      <w:r w:rsidRPr="00BF27F1">
        <w:rPr>
          <w:rFonts w:ascii="Verdana" w:hAnsi="Verdana" w:cs="Calibri"/>
          <w:color w:val="000000"/>
          <w:sz w:val="20"/>
          <w:szCs w:val="20"/>
        </w:rPr>
        <w:t>Iedereen in Nederland: blijf thuis bij klachten neusverkoudheid, hoesten, keelpijn of koorts. Mijd sociaal contact. Bel pas met huisarts als klachten verergeren.</w:t>
      </w:r>
    </w:p>
    <w:p w:rsidR="00BF27F1" w:rsidRPr="00BF27F1" w:rsidRDefault="00BF27F1" w:rsidP="00BF27F1">
      <w:pPr>
        <w:numPr>
          <w:ilvl w:val="0"/>
          <w:numId w:val="5"/>
        </w:numPr>
        <w:ind w:left="567" w:hanging="425"/>
        <w:textAlignment w:val="top"/>
        <w:rPr>
          <w:rFonts w:ascii="Verdana" w:hAnsi="Verdana" w:cs="Calibri"/>
          <w:color w:val="000000"/>
          <w:sz w:val="20"/>
          <w:szCs w:val="20"/>
        </w:rPr>
      </w:pPr>
      <w:r w:rsidRPr="00BF27F1">
        <w:rPr>
          <w:rFonts w:ascii="Verdana" w:hAnsi="Verdana" w:cs="Calibri"/>
          <w:color w:val="000000"/>
          <w:sz w:val="20"/>
          <w:szCs w:val="20"/>
        </w:rPr>
        <w:t xml:space="preserve">Bijeenkomsten met </w:t>
      </w:r>
      <w:r w:rsidRPr="00E37E8A">
        <w:rPr>
          <w:rFonts w:ascii="Verdana" w:hAnsi="Verdana" w:cs="Calibri"/>
          <w:color w:val="000000"/>
          <w:sz w:val="20"/>
          <w:szCs w:val="20"/>
          <w:u w:val="single"/>
        </w:rPr>
        <w:t>meer dan 100 personen</w:t>
      </w:r>
      <w:r w:rsidRPr="00BF27F1">
        <w:rPr>
          <w:rFonts w:ascii="Verdana" w:hAnsi="Verdana" w:cs="Calibri"/>
          <w:color w:val="000000"/>
          <w:sz w:val="20"/>
          <w:szCs w:val="20"/>
        </w:rPr>
        <w:t xml:space="preserve"> worden in heel Nederland afgelast. Dat geldt ook voor publieke locaties zoals musea, concertzalen, theaters, sportclubs en sportwedstrijden.</w:t>
      </w:r>
    </w:p>
    <w:p w:rsidR="00BF27F1" w:rsidRPr="00BF27F1" w:rsidRDefault="00BF27F1" w:rsidP="00BF27F1">
      <w:pPr>
        <w:numPr>
          <w:ilvl w:val="0"/>
          <w:numId w:val="5"/>
        </w:numPr>
        <w:ind w:left="567" w:hanging="425"/>
        <w:textAlignment w:val="top"/>
        <w:rPr>
          <w:rFonts w:ascii="Verdana" w:hAnsi="Verdana" w:cs="Calibri"/>
          <w:color w:val="000000"/>
          <w:sz w:val="20"/>
          <w:szCs w:val="20"/>
        </w:rPr>
      </w:pPr>
      <w:r w:rsidRPr="00BF27F1">
        <w:rPr>
          <w:rFonts w:ascii="Verdana" w:hAnsi="Verdana" w:cs="Calibri"/>
          <w:color w:val="000000"/>
          <w:sz w:val="20"/>
          <w:szCs w:val="20"/>
        </w:rPr>
        <w:t>Mensen in heel Nederland wordt opgeroepen zoveel mogelijk thuis te werken of de werktijden te spreiden.</w:t>
      </w:r>
    </w:p>
    <w:p w:rsidR="00BF27F1" w:rsidRPr="00BF27F1" w:rsidRDefault="00BF27F1" w:rsidP="00BF27F1">
      <w:pPr>
        <w:numPr>
          <w:ilvl w:val="0"/>
          <w:numId w:val="5"/>
        </w:numPr>
        <w:ind w:left="567" w:hanging="425"/>
        <w:textAlignment w:val="top"/>
        <w:rPr>
          <w:rFonts w:ascii="Verdana" w:hAnsi="Verdana" w:cs="Calibri"/>
          <w:color w:val="000000"/>
          <w:sz w:val="20"/>
          <w:szCs w:val="20"/>
        </w:rPr>
      </w:pPr>
      <w:r w:rsidRPr="00BF27F1">
        <w:rPr>
          <w:rFonts w:ascii="Verdana" w:hAnsi="Verdana" w:cs="Calibri"/>
          <w:color w:val="000000"/>
          <w:sz w:val="20"/>
          <w:szCs w:val="20"/>
        </w:rPr>
        <w:t xml:space="preserve">Voor </w:t>
      </w:r>
      <w:r w:rsidRPr="00E37E8A">
        <w:rPr>
          <w:rFonts w:ascii="Verdana" w:hAnsi="Verdana" w:cs="Calibri"/>
          <w:color w:val="000000"/>
          <w:sz w:val="20"/>
          <w:szCs w:val="20"/>
          <w:u w:val="single"/>
        </w:rPr>
        <w:t>kwetsbare personen</w:t>
      </w:r>
      <w:r w:rsidRPr="00BF27F1">
        <w:rPr>
          <w:rFonts w:ascii="Verdana" w:hAnsi="Verdana" w:cs="Calibri"/>
          <w:color w:val="000000"/>
          <w:sz w:val="20"/>
          <w:szCs w:val="20"/>
        </w:rPr>
        <w:t xml:space="preserve"> geldt: (ouderen en personen met verminderde weerstand) </w:t>
      </w:r>
      <w:r w:rsidRPr="00BF27F1">
        <w:rPr>
          <w:rFonts w:ascii="Verdana" w:hAnsi="Verdana" w:cs="Calibri"/>
          <w:color w:val="000000"/>
          <w:sz w:val="20"/>
          <w:szCs w:val="20"/>
        </w:rPr>
        <w:t>vermijdt</w:t>
      </w:r>
      <w:r w:rsidRPr="00BF27F1">
        <w:rPr>
          <w:rFonts w:ascii="Verdana" w:hAnsi="Verdana" w:cs="Calibri"/>
          <w:color w:val="000000"/>
          <w:sz w:val="20"/>
          <w:szCs w:val="20"/>
        </w:rPr>
        <w:t xml:space="preserve"> grote gezelschappen en openbaar vervoer. In het algemeen wordt mensen dringend verzocht om bezoek aan kwetsbare personen te beperken.</w:t>
      </w:r>
    </w:p>
    <w:p w:rsidR="00BF27F1" w:rsidRPr="00BF27F1" w:rsidRDefault="00BF27F1" w:rsidP="00BF27F1">
      <w:pPr>
        <w:numPr>
          <w:ilvl w:val="0"/>
          <w:numId w:val="5"/>
        </w:numPr>
        <w:ind w:left="567" w:hanging="425"/>
        <w:textAlignment w:val="top"/>
        <w:rPr>
          <w:rFonts w:ascii="Verdana" w:hAnsi="Verdana" w:cs="Calibri"/>
          <w:color w:val="000000"/>
          <w:sz w:val="20"/>
          <w:szCs w:val="20"/>
        </w:rPr>
      </w:pPr>
      <w:r w:rsidRPr="00BF27F1">
        <w:rPr>
          <w:rFonts w:ascii="Verdana" w:hAnsi="Verdana" w:cs="Calibri"/>
          <w:color w:val="000000"/>
          <w:sz w:val="20"/>
          <w:szCs w:val="20"/>
        </w:rPr>
        <w:t xml:space="preserve">Voor </w:t>
      </w:r>
      <w:r w:rsidRPr="00E37E8A">
        <w:rPr>
          <w:rFonts w:ascii="Verdana" w:hAnsi="Verdana" w:cs="Calibri"/>
          <w:color w:val="000000"/>
          <w:sz w:val="20"/>
          <w:szCs w:val="20"/>
          <w:u w:val="single"/>
        </w:rPr>
        <w:t>zorgpersoneel en personeel in vitale processen</w:t>
      </w:r>
      <w:r w:rsidRPr="00BF27F1">
        <w:rPr>
          <w:rFonts w:ascii="Verdana" w:hAnsi="Verdana" w:cs="Calibri"/>
          <w:color w:val="000000"/>
          <w:sz w:val="20"/>
          <w:szCs w:val="20"/>
        </w:rPr>
        <w:t>: er wordt veel van u gevraagd. Blijf pas thuis als u klachten hebt en koorts. Overleg zo nodig met uw werkgever. En ook: reis niet naar het buitenland.</w:t>
      </w:r>
    </w:p>
    <w:p w:rsidR="00BF27F1" w:rsidRPr="00BF27F1" w:rsidRDefault="00BF27F1" w:rsidP="00BF27F1">
      <w:pPr>
        <w:numPr>
          <w:ilvl w:val="0"/>
          <w:numId w:val="5"/>
        </w:numPr>
        <w:ind w:left="567" w:hanging="425"/>
        <w:textAlignment w:val="top"/>
        <w:rPr>
          <w:rFonts w:ascii="Verdana" w:hAnsi="Verdana" w:cs="Calibri"/>
          <w:color w:val="000000"/>
          <w:sz w:val="20"/>
          <w:szCs w:val="20"/>
        </w:rPr>
      </w:pPr>
      <w:r w:rsidRPr="00BF27F1">
        <w:rPr>
          <w:rFonts w:ascii="Verdana" w:hAnsi="Verdana" w:cs="Calibri"/>
          <w:color w:val="000000"/>
          <w:sz w:val="20"/>
          <w:szCs w:val="20"/>
        </w:rPr>
        <w:t>Hogescholen en universiteiten wordt verzocht onderwijs online aan te bieden in plaats van grootschalige colleges.</w:t>
      </w:r>
    </w:p>
    <w:p w:rsidR="00BF27F1" w:rsidRPr="00BF27F1" w:rsidRDefault="00BF27F1" w:rsidP="00BF27F1">
      <w:pPr>
        <w:numPr>
          <w:ilvl w:val="0"/>
          <w:numId w:val="5"/>
        </w:numPr>
        <w:ind w:left="567" w:hanging="425"/>
        <w:textAlignment w:val="top"/>
        <w:rPr>
          <w:rFonts w:ascii="Verdana" w:hAnsi="Verdana" w:cs="Calibri"/>
          <w:color w:val="000000"/>
          <w:sz w:val="20"/>
          <w:szCs w:val="20"/>
        </w:rPr>
      </w:pPr>
      <w:r w:rsidRPr="00BF27F1">
        <w:rPr>
          <w:rFonts w:ascii="Verdana" w:hAnsi="Verdana" w:cs="Calibri"/>
          <w:color w:val="000000"/>
          <w:sz w:val="20"/>
          <w:szCs w:val="20"/>
        </w:rPr>
        <w:t xml:space="preserve">Scholen in het primair -, voortgezet - en middelbaar beroepsonderwijs en kinderopvang blijven gewoon open: er zijn daar weinig besmettingen en die omgeving is minder internationaal. Kinderen en jongeren vormen bovendien niet de groep met de hoogste risico’s. Bovendien zouden de maatschappelijke gevolgen van het sluiten van deze scholen groot zijn en draagt sluiten weinig bij aan het beperken van de verspreiding. Kinderen die verkouden zijn, moeten </w:t>
      </w:r>
      <w:r w:rsidRPr="00BF27F1">
        <w:rPr>
          <w:rFonts w:ascii="Verdana" w:hAnsi="Verdana" w:cs="Calibri"/>
          <w:color w:val="000000"/>
          <w:sz w:val="20"/>
          <w:szCs w:val="20"/>
        </w:rPr>
        <w:t>thuisblijven</w:t>
      </w:r>
      <w:r w:rsidRPr="00BF27F1">
        <w:rPr>
          <w:rFonts w:ascii="Verdana" w:hAnsi="Verdana" w:cs="Calibri"/>
          <w:color w:val="000000"/>
          <w:sz w:val="20"/>
          <w:szCs w:val="20"/>
        </w:rPr>
        <w:t>.</w:t>
      </w:r>
    </w:p>
    <w:p w:rsidR="00BF27F1" w:rsidRPr="00BF27F1" w:rsidRDefault="00BF27F1" w:rsidP="00900DB4">
      <w:pPr>
        <w:pStyle w:val="Normaalweb"/>
        <w:spacing w:before="0" w:beforeAutospacing="0" w:after="0" w:afterAutospacing="0"/>
        <w:ind w:left="142"/>
        <w:textAlignment w:val="top"/>
        <w:rPr>
          <w:rFonts w:ascii="Verdana" w:hAnsi="Verdana" w:cs="Calibri"/>
          <w:b/>
          <w:bCs/>
          <w:color w:val="000000"/>
          <w:sz w:val="20"/>
          <w:szCs w:val="20"/>
        </w:rPr>
      </w:pPr>
      <w:r w:rsidRPr="00BF27F1">
        <w:rPr>
          <w:rStyle w:val="Zwaar"/>
          <w:rFonts w:ascii="Verdana" w:hAnsi="Verdana" w:cs="Calibri"/>
          <w:b w:val="0"/>
          <w:bCs w:val="0"/>
          <w:color w:val="000000"/>
          <w:sz w:val="20"/>
          <w:szCs w:val="20"/>
        </w:rPr>
        <w:t>Tot slot: de maatregelen gelden voor heel Nederland tot en met 31 maart. Dat geldt</w:t>
      </w:r>
      <w:r>
        <w:rPr>
          <w:rStyle w:val="Zwaar"/>
          <w:rFonts w:ascii="Verdana" w:hAnsi="Verdana" w:cs="Calibri"/>
          <w:b w:val="0"/>
          <w:bCs w:val="0"/>
          <w:color w:val="000000"/>
          <w:sz w:val="20"/>
          <w:szCs w:val="20"/>
        </w:rPr>
        <w:t xml:space="preserve"> </w:t>
      </w:r>
      <w:r w:rsidRPr="00BF27F1">
        <w:rPr>
          <w:rStyle w:val="Zwaar"/>
          <w:rFonts w:ascii="Verdana" w:hAnsi="Verdana" w:cs="Calibri"/>
          <w:b w:val="0"/>
          <w:bCs w:val="0"/>
          <w:color w:val="000000"/>
          <w:sz w:val="20"/>
          <w:szCs w:val="20"/>
        </w:rPr>
        <w:t>ook voor Noord-Brabant.</w:t>
      </w:r>
    </w:p>
    <w:p w:rsidR="00BF27F1" w:rsidRDefault="00BF27F1" w:rsidP="00BF27F1">
      <w:pPr>
        <w:pStyle w:val="Normaalweb"/>
        <w:spacing w:before="0" w:beforeAutospacing="0" w:after="0" w:afterAutospacing="0"/>
        <w:textAlignment w:val="top"/>
        <w:rPr>
          <w:rFonts w:ascii="Verdana" w:hAnsi="Verdana" w:cs="Calibri"/>
          <w:color w:val="000000"/>
          <w:sz w:val="20"/>
          <w:szCs w:val="20"/>
        </w:rPr>
      </w:pPr>
    </w:p>
    <w:p w:rsidR="00BF27F1" w:rsidRPr="00BF27F1" w:rsidRDefault="00BF27F1" w:rsidP="00BF27F1">
      <w:pPr>
        <w:pStyle w:val="Normaalweb"/>
        <w:spacing w:before="0" w:beforeAutospacing="0" w:after="0" w:afterAutospacing="0"/>
        <w:textAlignment w:val="top"/>
        <w:rPr>
          <w:rFonts w:ascii="Verdana" w:hAnsi="Verdana" w:cs="Calibri"/>
          <w:color w:val="000000"/>
          <w:sz w:val="20"/>
          <w:szCs w:val="20"/>
        </w:rPr>
      </w:pPr>
      <w:r w:rsidRPr="00BF27F1">
        <w:rPr>
          <w:rFonts w:ascii="Verdana" w:hAnsi="Verdana" w:cs="Calibri"/>
          <w:color w:val="000000"/>
          <w:sz w:val="20"/>
          <w:szCs w:val="20"/>
        </w:rPr>
        <w:t>Vanaf donderdag 12 maart wordt deze informatie aangevuld en worden de vragen en antwoorden die volgen uit deze nieuwe maatregelen op</w:t>
      </w:r>
      <w:r w:rsidRPr="00BF27F1">
        <w:rPr>
          <w:rStyle w:val="apple-converted-space"/>
          <w:rFonts w:ascii="Verdana" w:eastAsiaTheme="majorEastAsia" w:hAnsi="Verdana" w:cs="Calibri"/>
          <w:color w:val="000000"/>
          <w:sz w:val="20"/>
          <w:szCs w:val="20"/>
        </w:rPr>
        <w:t> </w:t>
      </w:r>
      <w:hyperlink r:id="rId5" w:history="1">
        <w:r w:rsidRPr="00D94CE4">
          <w:rPr>
            <w:rStyle w:val="Hyperlink"/>
            <w:rFonts w:ascii="Verdana" w:hAnsi="Verdana" w:cs="Calibri"/>
            <w:color w:val="FF0000"/>
            <w:sz w:val="20"/>
            <w:szCs w:val="20"/>
          </w:rPr>
          <w:t>www.rijksoverheid.nl/coronavirus</w:t>
        </w:r>
      </w:hyperlink>
      <w:r w:rsidRPr="00D94CE4">
        <w:rPr>
          <w:rStyle w:val="apple-converted-space"/>
          <w:rFonts w:ascii="Verdana" w:eastAsiaTheme="majorEastAsia" w:hAnsi="Verdana" w:cs="Calibri"/>
          <w:color w:val="FF0000"/>
          <w:sz w:val="20"/>
          <w:szCs w:val="20"/>
        </w:rPr>
        <w:t> </w:t>
      </w:r>
      <w:r w:rsidRPr="00BF27F1">
        <w:rPr>
          <w:rFonts w:ascii="Verdana" w:hAnsi="Verdana" w:cs="Calibri"/>
          <w:color w:val="000000"/>
          <w:sz w:val="20"/>
          <w:szCs w:val="20"/>
        </w:rPr>
        <w:t>aangevuld.</w:t>
      </w:r>
    </w:p>
    <w:p w:rsidR="005C2B52" w:rsidRPr="00BF27F1" w:rsidRDefault="005C2B52" w:rsidP="00BF27F1">
      <w:pPr>
        <w:outlineLvl w:val="1"/>
        <w:rPr>
          <w:rFonts w:ascii="Verdana" w:eastAsia="Times New Roman" w:hAnsi="Verdana" w:cs="Calibri"/>
          <w:color w:val="000000"/>
          <w:sz w:val="20"/>
          <w:szCs w:val="20"/>
          <w:lang w:eastAsia="nl-NL"/>
        </w:rPr>
      </w:pPr>
    </w:p>
    <w:p w:rsidR="00E37E8A" w:rsidRPr="00BF27F1" w:rsidRDefault="00E37E8A" w:rsidP="00E37E8A">
      <w:pPr>
        <w:rPr>
          <w:rFonts w:ascii="Verdana" w:eastAsia="Times New Roman" w:hAnsi="Verdana" w:cs="Calibri"/>
          <w:color w:val="000000"/>
          <w:sz w:val="20"/>
          <w:szCs w:val="20"/>
          <w:lang w:eastAsia="nl-NL"/>
        </w:rPr>
      </w:pPr>
      <w:r w:rsidRPr="00BF27F1">
        <w:rPr>
          <w:rFonts w:ascii="Verdana" w:eastAsia="Times New Roman" w:hAnsi="Verdana" w:cs="Calibri"/>
          <w:color w:val="4472C4" w:themeColor="accent1"/>
          <w:sz w:val="20"/>
          <w:szCs w:val="20"/>
          <w:u w:val="single"/>
          <w:lang w:eastAsia="nl-NL"/>
        </w:rPr>
        <w:t>Heb je verkoudheidsklachten of verhoging tot 38,0 graden Celsius</w:t>
      </w:r>
      <w:r w:rsidRPr="00BF27F1">
        <w:rPr>
          <w:rFonts w:ascii="Verdana" w:eastAsia="Times New Roman" w:hAnsi="Verdana" w:cs="Calibri"/>
          <w:color w:val="4472C4" w:themeColor="accent1"/>
          <w:sz w:val="20"/>
          <w:szCs w:val="20"/>
          <w:lang w:eastAsia="nl-NL"/>
        </w:rPr>
        <w:t>? </w:t>
      </w:r>
    </w:p>
    <w:p w:rsidR="00E37E8A" w:rsidRPr="00BF27F1" w:rsidRDefault="00E37E8A" w:rsidP="00E37E8A">
      <w:pPr>
        <w:rPr>
          <w:rFonts w:ascii="Verdana" w:eastAsia="Times New Roman" w:hAnsi="Verdana" w:cs="Calibri"/>
          <w:color w:val="000000"/>
          <w:sz w:val="20"/>
          <w:szCs w:val="20"/>
          <w:lang w:eastAsia="nl-NL"/>
        </w:rPr>
      </w:pPr>
      <w:r w:rsidRPr="00BF27F1">
        <w:rPr>
          <w:rFonts w:ascii="Verdana" w:eastAsia="Times New Roman" w:hAnsi="Verdana" w:cs="Calibri"/>
          <w:color w:val="000000"/>
          <w:sz w:val="20"/>
          <w:szCs w:val="20"/>
          <w:lang w:eastAsia="nl-NL"/>
        </w:rPr>
        <w:t>Blijf thuis, ziek uit en zorg dat je anderen niet besmet. Houd dus afstand tot andere mensen. Je hoeft de huisarts niet te bellen. Je klachten zijn mild. </w:t>
      </w:r>
    </w:p>
    <w:p w:rsidR="00E37E8A" w:rsidRPr="00BF27F1" w:rsidRDefault="00E37E8A" w:rsidP="00E37E8A">
      <w:pPr>
        <w:rPr>
          <w:rFonts w:ascii="Verdana" w:eastAsia="Times New Roman" w:hAnsi="Verdana" w:cs="Calibri"/>
          <w:color w:val="000000"/>
          <w:sz w:val="20"/>
          <w:szCs w:val="20"/>
          <w:lang w:eastAsia="nl-NL"/>
        </w:rPr>
      </w:pPr>
      <w:r w:rsidRPr="00BF27F1">
        <w:rPr>
          <w:rFonts w:ascii="Verdana" w:eastAsia="Times New Roman" w:hAnsi="Verdana" w:cs="Calibri"/>
          <w:color w:val="000000"/>
          <w:sz w:val="20"/>
          <w:szCs w:val="20"/>
          <w:lang w:eastAsia="nl-NL"/>
        </w:rPr>
        <w:t>Worden je klachten erger?</w:t>
      </w:r>
    </w:p>
    <w:p w:rsidR="00E37E8A" w:rsidRPr="00BF27F1" w:rsidRDefault="00E37E8A" w:rsidP="00E37E8A">
      <w:pPr>
        <w:rPr>
          <w:rFonts w:ascii="Verdana" w:eastAsia="Times New Roman" w:hAnsi="Verdana" w:cs="Calibri"/>
          <w:color w:val="000000"/>
          <w:sz w:val="20"/>
          <w:szCs w:val="20"/>
          <w:lang w:eastAsia="nl-NL"/>
        </w:rPr>
      </w:pPr>
      <w:r w:rsidRPr="00BF27F1">
        <w:rPr>
          <w:rFonts w:ascii="Verdana" w:eastAsia="Times New Roman" w:hAnsi="Verdana" w:cs="Calibri"/>
          <w:color w:val="4472C4" w:themeColor="accent1"/>
          <w:sz w:val="20"/>
          <w:szCs w:val="20"/>
          <w:u w:val="single"/>
          <w:lang w:eastAsia="nl-NL"/>
        </w:rPr>
        <w:t>Je hebt koorts (meer dan 38 graden Celsius) en je hoest of ademt moeilijk</w:t>
      </w:r>
      <w:r w:rsidRPr="00BF27F1">
        <w:rPr>
          <w:rFonts w:ascii="Verdana" w:eastAsia="Times New Roman" w:hAnsi="Verdana" w:cs="Calibri"/>
          <w:color w:val="4472C4" w:themeColor="accent1"/>
          <w:sz w:val="20"/>
          <w:szCs w:val="20"/>
          <w:lang w:eastAsia="nl-NL"/>
        </w:rPr>
        <w:t>?</w:t>
      </w:r>
    </w:p>
    <w:p w:rsidR="00E37E8A" w:rsidRDefault="00E37E8A" w:rsidP="00644379">
      <w:pPr>
        <w:rPr>
          <w:rFonts w:ascii="Verdana" w:eastAsia="Times New Roman" w:hAnsi="Verdana" w:cs="Calibri"/>
          <w:color w:val="000000"/>
          <w:sz w:val="20"/>
          <w:szCs w:val="20"/>
          <w:lang w:eastAsia="nl-NL"/>
        </w:rPr>
      </w:pPr>
      <w:r w:rsidRPr="00BF27F1">
        <w:rPr>
          <w:rFonts w:ascii="Verdana" w:eastAsia="Times New Roman" w:hAnsi="Verdana" w:cs="Calibri"/>
          <w:color w:val="000000"/>
          <w:sz w:val="20"/>
          <w:szCs w:val="20"/>
          <w:lang w:eastAsia="nl-NL"/>
        </w:rPr>
        <w:t>Dan moet je wel bellen met de huisarts of huisartsenpost. Neem bij ernstige klachten direct contact op.</w:t>
      </w:r>
    </w:p>
    <w:p w:rsidR="00644379" w:rsidRDefault="00644379" w:rsidP="00644379">
      <w:pPr>
        <w:rPr>
          <w:rFonts w:ascii="Verdana" w:eastAsia="Times New Roman" w:hAnsi="Verdana" w:cs="Calibri"/>
          <w:color w:val="000000"/>
          <w:sz w:val="20"/>
          <w:szCs w:val="20"/>
          <w:lang w:eastAsia="nl-NL"/>
        </w:rPr>
      </w:pPr>
    </w:p>
    <w:p w:rsidR="00644379" w:rsidRPr="00900DB4" w:rsidRDefault="00644379" w:rsidP="00644379">
      <w:pPr>
        <w:rPr>
          <w:rFonts w:ascii="Verdana" w:eastAsia="Times New Roman" w:hAnsi="Verdana" w:cs="Calibri"/>
          <w:color w:val="4472C4" w:themeColor="accent1"/>
          <w:sz w:val="20"/>
          <w:szCs w:val="20"/>
          <w:u w:val="single"/>
          <w:lang w:eastAsia="nl-NL"/>
        </w:rPr>
      </w:pPr>
      <w:r w:rsidRPr="00900DB4">
        <w:rPr>
          <w:rFonts w:ascii="Verdana" w:eastAsia="Times New Roman" w:hAnsi="Verdana" w:cs="Calibri"/>
          <w:color w:val="4472C4" w:themeColor="accent1"/>
          <w:sz w:val="20"/>
          <w:szCs w:val="20"/>
          <w:u w:val="single"/>
          <w:lang w:eastAsia="nl-NL"/>
        </w:rPr>
        <w:t>Groepen</w:t>
      </w:r>
      <w:r w:rsidR="00900DB4">
        <w:rPr>
          <w:rFonts w:ascii="Verdana" w:eastAsia="Times New Roman" w:hAnsi="Verdana" w:cs="Calibri"/>
          <w:color w:val="4472C4" w:themeColor="accent1"/>
          <w:sz w:val="20"/>
          <w:szCs w:val="20"/>
          <w:u w:val="single"/>
          <w:lang w:eastAsia="nl-NL"/>
        </w:rPr>
        <w:t>werknemers</w:t>
      </w:r>
      <w:r w:rsidRPr="00900DB4">
        <w:rPr>
          <w:rFonts w:ascii="Verdana" w:eastAsia="Times New Roman" w:hAnsi="Verdana" w:cs="Calibri"/>
          <w:color w:val="4472C4" w:themeColor="accent1"/>
          <w:sz w:val="20"/>
          <w:szCs w:val="20"/>
          <w:u w:val="single"/>
          <w:lang w:eastAsia="nl-NL"/>
        </w:rPr>
        <w:t xml:space="preserve"> en risico’s</w:t>
      </w:r>
    </w:p>
    <w:p w:rsidR="00644379" w:rsidRPr="00644379" w:rsidRDefault="00644379" w:rsidP="00644379">
      <w:pPr>
        <w:pStyle w:val="Lijstalinea"/>
        <w:numPr>
          <w:ilvl w:val="0"/>
          <w:numId w:val="6"/>
        </w:numPr>
        <w:ind w:left="284" w:hanging="284"/>
        <w:rPr>
          <w:rFonts w:ascii="Verdana" w:eastAsia="Times New Roman" w:hAnsi="Verdana" w:cs="Times New Roman"/>
          <w:sz w:val="20"/>
          <w:szCs w:val="20"/>
          <w:lang w:eastAsia="nl-NL"/>
        </w:rPr>
      </w:pPr>
      <w:r w:rsidRPr="00644379">
        <w:rPr>
          <w:rFonts w:ascii="Verdana" w:eastAsia="Times New Roman" w:hAnsi="Verdana" w:cs="Calibri"/>
          <w:i/>
          <w:iCs/>
          <w:color w:val="2D5193"/>
          <w:sz w:val="20"/>
          <w:szCs w:val="20"/>
          <w:lang w:eastAsia="nl-NL"/>
        </w:rPr>
        <w:t xml:space="preserve">Werknemers die veel met mensen in aanraking komen, mogelijk komend uit gebieden met wijdverspreide of lokale transmissie of met mensen die nauwe contacten kunnen zijn van besmette personen. </w:t>
      </w:r>
    </w:p>
    <w:p w:rsidR="005C2B52" w:rsidRPr="00644379" w:rsidRDefault="00644379" w:rsidP="00644379">
      <w:pPr>
        <w:rPr>
          <w:rFonts w:ascii="Verdana" w:eastAsia="Times New Roman" w:hAnsi="Verdana" w:cs="Times New Roman"/>
          <w:sz w:val="20"/>
          <w:szCs w:val="20"/>
          <w:lang w:eastAsia="nl-NL"/>
        </w:rPr>
      </w:pPr>
      <w:r w:rsidRPr="00644379">
        <w:rPr>
          <w:rFonts w:ascii="Verdana" w:eastAsia="Times New Roman" w:hAnsi="Verdana" w:cs="Times New Roman"/>
          <w:sz w:val="20"/>
          <w:szCs w:val="20"/>
          <w:lang w:eastAsia="nl-NL"/>
        </w:rPr>
        <w:fldChar w:fldCharType="begin"/>
      </w:r>
      <w:r w:rsidRPr="00644379">
        <w:rPr>
          <w:rFonts w:ascii="Verdana" w:eastAsia="Times New Roman" w:hAnsi="Verdana" w:cs="Times New Roman"/>
          <w:sz w:val="20"/>
          <w:szCs w:val="20"/>
          <w:lang w:eastAsia="nl-NL"/>
        </w:rPr>
        <w:instrText xml:space="preserve"> INCLUDEPICTURE "/var/folders/kv/09vssk8n3v5b533q5zhncrzm0000gn/T/com.microsoft.Word/WebArchiveCopyPasteTempFiles/page2image28640960" \* MERGEFORMATINET </w:instrText>
      </w:r>
      <w:r w:rsidRPr="00644379">
        <w:rPr>
          <w:rFonts w:ascii="Verdana" w:eastAsia="Times New Roman" w:hAnsi="Verdana" w:cs="Times New Roman"/>
          <w:sz w:val="20"/>
          <w:szCs w:val="20"/>
          <w:lang w:eastAsia="nl-NL"/>
        </w:rPr>
        <w:fldChar w:fldCharType="separate"/>
      </w:r>
      <w:r w:rsidRPr="00644379">
        <w:rPr>
          <w:rFonts w:ascii="Verdana" w:eastAsia="Times New Roman" w:hAnsi="Verdana" w:cs="Times New Roman"/>
          <w:noProof/>
          <w:sz w:val="20"/>
          <w:szCs w:val="20"/>
          <w:lang w:eastAsia="nl-NL"/>
        </w:rPr>
        <w:drawing>
          <wp:inline distT="0" distB="0" distL="0" distR="0">
            <wp:extent cx="1190625" cy="178435"/>
            <wp:effectExtent l="0" t="0" r="3175" b="0"/>
            <wp:docPr id="1" name="Afbeelding 1" descr="page2image2864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86409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78435"/>
                    </a:xfrm>
                    <a:prstGeom prst="rect">
                      <a:avLst/>
                    </a:prstGeom>
                    <a:noFill/>
                    <a:ln>
                      <a:noFill/>
                    </a:ln>
                  </pic:spPr>
                </pic:pic>
              </a:graphicData>
            </a:graphic>
          </wp:inline>
        </w:drawing>
      </w:r>
      <w:r w:rsidRPr="00644379">
        <w:rPr>
          <w:rFonts w:ascii="Verdana" w:eastAsia="Times New Roman" w:hAnsi="Verdana" w:cs="Times New Roman"/>
          <w:sz w:val="20"/>
          <w:szCs w:val="20"/>
          <w:lang w:eastAsia="nl-NL"/>
        </w:rPr>
        <w:fldChar w:fldCharType="end"/>
      </w:r>
    </w:p>
    <w:p w:rsidR="00644379" w:rsidRPr="00644379" w:rsidRDefault="00644379" w:rsidP="00644379">
      <w:pPr>
        <w:pStyle w:val="Normaalweb"/>
        <w:numPr>
          <w:ilvl w:val="0"/>
          <w:numId w:val="7"/>
        </w:numPr>
        <w:spacing w:before="0" w:beforeAutospacing="0" w:after="0" w:afterAutospacing="0"/>
        <w:rPr>
          <w:rFonts w:ascii="Verdana" w:hAnsi="Verdana"/>
          <w:sz w:val="20"/>
          <w:szCs w:val="20"/>
        </w:rPr>
      </w:pPr>
      <w:r w:rsidRPr="00644379">
        <w:rPr>
          <w:rFonts w:ascii="Verdana" w:hAnsi="Verdana" w:cs="Calibri"/>
          <w:i/>
          <w:iCs/>
          <w:color w:val="2D5193"/>
          <w:sz w:val="20"/>
          <w:szCs w:val="20"/>
        </w:rPr>
        <w:t>Beroepen met (veelvuldig) gericht/nauw contact</w:t>
      </w:r>
      <w:r w:rsidRPr="00644379">
        <w:rPr>
          <w:rFonts w:ascii="Verdana" w:hAnsi="Verdana" w:cs="Calibri"/>
          <w:i/>
          <w:iCs/>
          <w:color w:val="2D5193"/>
          <w:sz w:val="20"/>
          <w:szCs w:val="20"/>
        </w:rPr>
        <w:br/>
      </w:r>
      <w:r w:rsidRPr="00644379">
        <w:rPr>
          <w:rFonts w:ascii="Verdana" w:hAnsi="Verdana" w:cs="Calibri"/>
          <w:sz w:val="20"/>
          <w:szCs w:val="20"/>
        </w:rPr>
        <w:t xml:space="preserve">Hierbij is onder meer te denken aan medewerkers binnen de tandheelkundige zorg, de thuiszorg, paramedische beroepen (fysiotherapie, mensendieck), verzorgings-/verpleeghuizen, de </w:t>
      </w:r>
      <w:r w:rsidRPr="00644379">
        <w:rPr>
          <w:rFonts w:ascii="Verdana" w:hAnsi="Verdana" w:cs="Calibri"/>
          <w:sz w:val="20"/>
          <w:szCs w:val="20"/>
        </w:rPr>
        <w:t>uitvaartbranche</w:t>
      </w:r>
      <w:r w:rsidRPr="00644379">
        <w:rPr>
          <w:rFonts w:ascii="Verdana" w:hAnsi="Verdana" w:cs="Calibri"/>
          <w:sz w:val="20"/>
          <w:szCs w:val="20"/>
        </w:rPr>
        <w:t xml:space="preserve">, medische keuringen (waaronder reizigersspreekuur), verloskunde/kraamzorg, (medisch) kinderdagverblijven, gehandicaptenzorg, GGD-medewerkers (huisbezoeken), marechaussee/politie (incidenteel bv. bij onderzoek/screening publiek- reizigers), en dergelijke. </w:t>
      </w:r>
    </w:p>
    <w:p w:rsidR="00644379" w:rsidRPr="00644379" w:rsidRDefault="00644379" w:rsidP="00644379">
      <w:pPr>
        <w:pStyle w:val="Normaalweb"/>
        <w:spacing w:before="0" w:beforeAutospacing="0" w:after="0" w:afterAutospacing="0"/>
        <w:ind w:left="709"/>
        <w:rPr>
          <w:rFonts w:ascii="Verdana" w:hAnsi="Verdana"/>
          <w:sz w:val="20"/>
          <w:szCs w:val="20"/>
        </w:rPr>
      </w:pPr>
      <w:r w:rsidRPr="00644379">
        <w:rPr>
          <w:rFonts w:ascii="Verdana" w:hAnsi="Verdana" w:cs="Calibri"/>
          <w:sz w:val="20"/>
          <w:szCs w:val="20"/>
        </w:rPr>
        <w:lastRenderedPageBreak/>
        <w:t xml:space="preserve">Zoals de huidige situatie in Nederland nu is (met beginnende lokale transmissie in Nederland), zijn de adviezen voor beroepen met nauw en gericht contact: geen extra maatregelen nodig. Actieve informatievoorziening is van belang en ook het wijzen op het consequent werken volgens de bestaande </w:t>
      </w:r>
      <w:r w:rsidRPr="00644379">
        <w:rPr>
          <w:rFonts w:ascii="Verdana" w:hAnsi="Verdana" w:cs="Calibri"/>
          <w:sz w:val="20"/>
          <w:szCs w:val="20"/>
        </w:rPr>
        <w:t>hygië</w:t>
      </w:r>
      <w:r w:rsidRPr="00644379">
        <w:rPr>
          <w:rFonts w:ascii="Arial" w:hAnsi="Arial" w:cs="Arial"/>
          <w:sz w:val="20"/>
          <w:szCs w:val="20"/>
        </w:rPr>
        <w:t>n</w:t>
      </w:r>
      <w:r w:rsidRPr="00644379">
        <w:rPr>
          <w:rFonts w:ascii="Verdana" w:hAnsi="Verdana" w:cs="Calibri"/>
          <w:sz w:val="20"/>
          <w:szCs w:val="20"/>
        </w:rPr>
        <w:t>e</w:t>
      </w:r>
      <w:r w:rsidRPr="00644379">
        <w:rPr>
          <w:rFonts w:ascii="Verdana" w:hAnsi="Verdana" w:cs="Calibri"/>
          <w:sz w:val="20"/>
          <w:szCs w:val="20"/>
        </w:rPr>
        <w:t>richtlijnen, procedures en protocollen geldend voor die beroepen/werkzaamheden waarvan een consequente hand</w:t>
      </w:r>
      <w:r w:rsidRPr="00644379">
        <w:rPr>
          <w:rFonts w:ascii="Verdana" w:hAnsi="Verdana" w:cs="Calibri"/>
          <w:sz w:val="20"/>
          <w:szCs w:val="20"/>
        </w:rPr>
        <w:t>hygië</w:t>
      </w:r>
      <w:r w:rsidRPr="00644379">
        <w:rPr>
          <w:rFonts w:ascii="Arial" w:hAnsi="Arial" w:cs="Arial"/>
          <w:sz w:val="20"/>
          <w:szCs w:val="20"/>
        </w:rPr>
        <w:t>n</w:t>
      </w:r>
      <w:r w:rsidRPr="00644379">
        <w:rPr>
          <w:rFonts w:ascii="Verdana" w:hAnsi="Verdana" w:cs="Calibri"/>
          <w:sz w:val="20"/>
          <w:szCs w:val="20"/>
        </w:rPr>
        <w:t>e</w:t>
      </w:r>
      <w:r w:rsidRPr="00644379">
        <w:rPr>
          <w:rFonts w:ascii="Verdana" w:hAnsi="Verdana" w:cs="Calibri"/>
          <w:sz w:val="20"/>
          <w:szCs w:val="20"/>
        </w:rPr>
        <w:t xml:space="preserve"> een belangrijk onderdeel vormt. Er kan niet genoeg worden gewezen op een goede implementatie van de, voor de beroepsgroepen geldende, </w:t>
      </w:r>
      <w:r w:rsidRPr="00644379">
        <w:rPr>
          <w:rFonts w:ascii="Verdana" w:hAnsi="Verdana" w:cs="Calibri"/>
          <w:sz w:val="20"/>
          <w:szCs w:val="20"/>
        </w:rPr>
        <w:t>hygië</w:t>
      </w:r>
      <w:r w:rsidRPr="00644379">
        <w:rPr>
          <w:rFonts w:ascii="Arial" w:hAnsi="Arial" w:cs="Arial"/>
          <w:sz w:val="20"/>
          <w:szCs w:val="20"/>
        </w:rPr>
        <w:t>n</w:t>
      </w:r>
      <w:r w:rsidRPr="00644379">
        <w:rPr>
          <w:rFonts w:ascii="Verdana" w:hAnsi="Verdana" w:cs="Calibri"/>
          <w:sz w:val="20"/>
          <w:szCs w:val="20"/>
        </w:rPr>
        <w:t>e</w:t>
      </w:r>
      <w:r w:rsidRPr="00644379">
        <w:rPr>
          <w:rFonts w:ascii="Verdana" w:hAnsi="Verdana" w:cs="Calibri"/>
          <w:sz w:val="20"/>
          <w:szCs w:val="20"/>
        </w:rPr>
        <w:t>maatregelen.</w:t>
      </w:r>
      <w:r>
        <w:rPr>
          <w:rFonts w:ascii="Verdana" w:hAnsi="Verdana" w:cs="Calibri"/>
          <w:sz w:val="20"/>
          <w:szCs w:val="20"/>
        </w:rPr>
        <w:t xml:space="preserve"> </w:t>
      </w:r>
      <w:r w:rsidRPr="00644379">
        <w:rPr>
          <w:rFonts w:ascii="Verdana" w:hAnsi="Verdana" w:cs="Calibri"/>
          <w:sz w:val="20"/>
          <w:szCs w:val="20"/>
        </w:rPr>
        <w:t xml:space="preserve">Voor extramurale zorgmedewerkers, zoals medewerkers verpleeg- en verzorgingshuizen en de thuiszorg, is geactualiseerd beleid voor preventie van infectierisico’s van belang en ook weringsbeleid ten aanzien van risicovorming (werknemers met klachten terugkerend uit hoogrisicogebieden of na contact met een </w:t>
      </w:r>
      <w:r w:rsidRPr="00644379">
        <w:rPr>
          <w:rFonts w:ascii="Verdana" w:hAnsi="Verdana" w:cs="Calibri"/>
          <w:sz w:val="20"/>
          <w:szCs w:val="20"/>
        </w:rPr>
        <w:t>patië</w:t>
      </w:r>
      <w:r w:rsidRPr="00644379">
        <w:rPr>
          <w:rFonts w:ascii="Arial" w:hAnsi="Arial" w:cs="Arial"/>
          <w:sz w:val="20"/>
          <w:szCs w:val="20"/>
        </w:rPr>
        <w:t>n</w:t>
      </w:r>
      <w:r w:rsidRPr="00644379">
        <w:rPr>
          <w:rFonts w:ascii="Verdana" w:hAnsi="Verdana" w:cs="Calibri"/>
          <w:sz w:val="20"/>
          <w:szCs w:val="20"/>
        </w:rPr>
        <w:t>t</w:t>
      </w:r>
      <w:r w:rsidRPr="00644379">
        <w:rPr>
          <w:rFonts w:ascii="Verdana" w:hAnsi="Verdana" w:cs="Calibri"/>
          <w:sz w:val="20"/>
          <w:szCs w:val="20"/>
        </w:rPr>
        <w:t xml:space="preserve">). Voor deze sectoren zal het beleid vanuit de eigen instelling of organisatie op de ontwikkelingen en actualiteit worden aangepast -eventueel met regionale verschillen - en actueel blijven door berichtgeving (Inf@ctberichten) aan hun medische professionals/adviseurs infectiepreventie/GGD vanuit het RIVM. Deze Inf@ctberichten informeren artsen en verpleegkundigen infectieziektebestrijding van </w:t>
      </w:r>
      <w:r w:rsidR="00900DB4" w:rsidRPr="00644379">
        <w:rPr>
          <w:rFonts w:ascii="Verdana" w:hAnsi="Verdana" w:cs="Calibri"/>
          <w:sz w:val="20"/>
          <w:szCs w:val="20"/>
        </w:rPr>
        <w:t>GGD’n</w:t>
      </w:r>
      <w:r w:rsidRPr="00644379">
        <w:rPr>
          <w:rFonts w:ascii="Verdana" w:hAnsi="Verdana" w:cs="Calibri"/>
          <w:sz w:val="20"/>
          <w:szCs w:val="20"/>
        </w:rPr>
        <w:t xml:space="preserve">, deskundigen infectiepreventie (leden VHIG), artsen-microbioloog en internisten-infectiologen. </w:t>
      </w:r>
    </w:p>
    <w:p w:rsidR="00644379" w:rsidRDefault="00644379" w:rsidP="00644379">
      <w:pPr>
        <w:pStyle w:val="Normaalweb"/>
        <w:spacing w:before="0" w:beforeAutospacing="0" w:after="0" w:afterAutospacing="0"/>
        <w:ind w:left="709"/>
        <w:rPr>
          <w:rFonts w:ascii="Verdana" w:hAnsi="Verdana" w:cs="Calibri"/>
          <w:sz w:val="18"/>
          <w:szCs w:val="18"/>
        </w:rPr>
      </w:pPr>
      <w:r w:rsidRPr="00644379">
        <w:rPr>
          <w:rFonts w:ascii="Verdana" w:hAnsi="Verdana" w:cs="Calibri"/>
          <w:sz w:val="20"/>
          <w:szCs w:val="20"/>
        </w:rPr>
        <w:t xml:space="preserve">Voor beleid bij contacten biedt bijlage 5 bij de LCI-richtlijn COVID-19 (Protocol Zorgmedewerkers na contact met een bevestigde </w:t>
      </w:r>
      <w:r w:rsidRPr="00644379">
        <w:rPr>
          <w:rFonts w:ascii="Verdana" w:hAnsi="Verdana" w:cs="Calibri"/>
          <w:sz w:val="20"/>
          <w:szCs w:val="20"/>
        </w:rPr>
        <w:t>patië</w:t>
      </w:r>
      <w:r w:rsidRPr="00644379">
        <w:rPr>
          <w:rFonts w:ascii="Arial" w:hAnsi="Arial" w:cs="Arial"/>
          <w:sz w:val="20"/>
          <w:szCs w:val="20"/>
        </w:rPr>
        <w:t>n</w:t>
      </w:r>
      <w:r w:rsidRPr="00644379">
        <w:rPr>
          <w:rFonts w:ascii="Verdana" w:hAnsi="Verdana" w:cs="Calibri"/>
          <w:sz w:val="20"/>
          <w:szCs w:val="20"/>
        </w:rPr>
        <w:t>t</w:t>
      </w:r>
      <w:r w:rsidRPr="00644379">
        <w:rPr>
          <w:rFonts w:ascii="Verdana" w:hAnsi="Verdana" w:cs="Calibri"/>
          <w:sz w:val="20"/>
          <w:szCs w:val="20"/>
        </w:rPr>
        <w:t xml:space="preserve"> met COVID-19) een </w:t>
      </w:r>
      <w:r w:rsidRPr="00644379">
        <w:rPr>
          <w:rFonts w:ascii="Verdana" w:hAnsi="Verdana" w:cs="Calibri"/>
          <w:sz w:val="18"/>
          <w:szCs w:val="18"/>
        </w:rPr>
        <w:t>afwegingskader.</w:t>
      </w:r>
    </w:p>
    <w:p w:rsidR="004A2ADF" w:rsidRDefault="004A2ADF" w:rsidP="00644379">
      <w:pPr>
        <w:pStyle w:val="Normaalweb"/>
        <w:spacing w:before="0" w:beforeAutospacing="0" w:after="0" w:afterAutospacing="0"/>
        <w:ind w:left="709"/>
        <w:rPr>
          <w:rFonts w:ascii="Verdana" w:hAnsi="Verdana" w:cs="Calibri"/>
          <w:sz w:val="18"/>
          <w:szCs w:val="18"/>
        </w:rPr>
      </w:pPr>
    </w:p>
    <w:p w:rsidR="00644379" w:rsidRPr="00644379" w:rsidRDefault="00644379" w:rsidP="00644379">
      <w:pPr>
        <w:pStyle w:val="Normaalweb"/>
        <w:numPr>
          <w:ilvl w:val="0"/>
          <w:numId w:val="7"/>
        </w:numPr>
        <w:spacing w:before="0" w:beforeAutospacing="0" w:after="0" w:afterAutospacing="0"/>
        <w:rPr>
          <w:rFonts w:ascii="Verdana" w:hAnsi="Verdana" w:cs="Calibri"/>
          <w:sz w:val="18"/>
          <w:szCs w:val="18"/>
        </w:rPr>
      </w:pPr>
      <w:r w:rsidRPr="00644379">
        <w:rPr>
          <w:rFonts w:ascii="Verdana" w:hAnsi="Verdana" w:cs="Calibri"/>
          <w:i/>
          <w:iCs/>
          <w:color w:val="2D5193"/>
          <w:sz w:val="20"/>
          <w:szCs w:val="20"/>
        </w:rPr>
        <w:t xml:space="preserve">Beroepen met veelvuldig contact met mensen waarbij dit contact over het algemeen kortdurend en oppervlakkig/vluchtig is </w:t>
      </w:r>
    </w:p>
    <w:p w:rsidR="00644379" w:rsidRPr="00644379" w:rsidRDefault="00644379" w:rsidP="00644379">
      <w:pPr>
        <w:pStyle w:val="Normaalweb"/>
        <w:spacing w:before="0" w:beforeAutospacing="0" w:after="0" w:afterAutospacing="0"/>
        <w:ind w:left="709"/>
        <w:rPr>
          <w:rFonts w:ascii="Verdana" w:hAnsi="Verdana"/>
          <w:sz w:val="20"/>
          <w:szCs w:val="20"/>
        </w:rPr>
      </w:pPr>
      <w:r w:rsidRPr="00644379">
        <w:rPr>
          <w:rFonts w:ascii="Verdana" w:hAnsi="Verdana" w:cs="Calibri"/>
          <w:sz w:val="20"/>
          <w:szCs w:val="20"/>
        </w:rPr>
        <w:t>Hierbij valt onder meer te denken aan de politie, brandweer, medewerkers OV/stations, medewerkers van Schiphol/luchtvaartmaatschappijen en in de Rotterdamse havens, werknemers reizigersadvisering, werknemers in winkels, medewerkers op evenementen, medewerkers onderwijs/</w:t>
      </w:r>
      <w:r>
        <w:rPr>
          <w:rFonts w:ascii="Verdana" w:hAnsi="Verdana" w:cs="Calibri"/>
          <w:sz w:val="20"/>
          <w:szCs w:val="20"/>
        </w:rPr>
        <w:t xml:space="preserve"> </w:t>
      </w:r>
      <w:r w:rsidRPr="00644379">
        <w:rPr>
          <w:rFonts w:ascii="Verdana" w:hAnsi="Verdana" w:cs="Calibri"/>
          <w:sz w:val="20"/>
          <w:szCs w:val="20"/>
        </w:rPr>
        <w:t>hogescholen/</w:t>
      </w:r>
      <w:r>
        <w:rPr>
          <w:rFonts w:ascii="Verdana" w:hAnsi="Verdana" w:cs="Calibri"/>
          <w:sz w:val="20"/>
          <w:szCs w:val="20"/>
        </w:rPr>
        <w:t xml:space="preserve"> </w:t>
      </w:r>
      <w:r w:rsidRPr="00644379">
        <w:rPr>
          <w:rFonts w:ascii="Verdana" w:hAnsi="Verdana" w:cs="Calibri"/>
          <w:sz w:val="20"/>
          <w:szCs w:val="20"/>
        </w:rPr>
        <w:t xml:space="preserve">universiteiten, balie- en servicemedewerkers. </w:t>
      </w:r>
    </w:p>
    <w:p w:rsidR="00644379" w:rsidRDefault="00644379" w:rsidP="00644379">
      <w:pPr>
        <w:pStyle w:val="Normaalweb"/>
        <w:spacing w:before="0" w:beforeAutospacing="0" w:after="0" w:afterAutospacing="0"/>
        <w:ind w:left="709"/>
        <w:rPr>
          <w:rFonts w:ascii="Verdana" w:hAnsi="Verdana" w:cs="Calibri"/>
          <w:sz w:val="20"/>
          <w:szCs w:val="20"/>
        </w:rPr>
      </w:pPr>
      <w:r w:rsidRPr="00644379">
        <w:rPr>
          <w:rFonts w:ascii="Verdana" w:hAnsi="Verdana" w:cs="Calibri"/>
          <w:sz w:val="20"/>
          <w:szCs w:val="20"/>
        </w:rPr>
        <w:t xml:space="preserve">Voor de beroepen met een dergelijke vorm van menselijk contact blijft herhaaldelijke voorlichting over de situatie in Nederland, de wijze van transmissie en het belang van consequente en goed uitgevoerde </w:t>
      </w:r>
      <w:r w:rsidRPr="00644379">
        <w:rPr>
          <w:rFonts w:ascii="Verdana" w:hAnsi="Verdana" w:cs="Calibri"/>
          <w:sz w:val="20"/>
          <w:szCs w:val="20"/>
        </w:rPr>
        <w:t>hygië</w:t>
      </w:r>
      <w:r w:rsidRPr="00644379">
        <w:rPr>
          <w:rFonts w:ascii="Arial" w:hAnsi="Arial" w:cs="Arial"/>
          <w:sz w:val="20"/>
          <w:szCs w:val="20"/>
        </w:rPr>
        <w:t>n</w:t>
      </w:r>
      <w:r w:rsidRPr="00644379">
        <w:rPr>
          <w:rFonts w:ascii="Verdana" w:hAnsi="Verdana" w:cs="Calibri"/>
          <w:sz w:val="20"/>
          <w:szCs w:val="20"/>
        </w:rPr>
        <w:t>e</w:t>
      </w:r>
      <w:r w:rsidRPr="00644379">
        <w:rPr>
          <w:rFonts w:ascii="Verdana" w:hAnsi="Verdana" w:cs="Calibri"/>
          <w:sz w:val="20"/>
          <w:szCs w:val="20"/>
        </w:rPr>
        <w:t>maatregelen van belang. Gezien de verscheidenheid in contacten en werkomstandigheden en de specifieke taken/</w:t>
      </w:r>
      <w:r>
        <w:rPr>
          <w:rFonts w:ascii="Verdana" w:hAnsi="Verdana" w:cs="Calibri"/>
          <w:sz w:val="20"/>
          <w:szCs w:val="20"/>
        </w:rPr>
        <w:t xml:space="preserve"> </w:t>
      </w:r>
      <w:r w:rsidRPr="00644379">
        <w:rPr>
          <w:rFonts w:ascii="Verdana" w:hAnsi="Verdana" w:cs="Calibri"/>
          <w:sz w:val="20"/>
          <w:szCs w:val="20"/>
        </w:rPr>
        <w:t>handelingen per beroep/</w:t>
      </w:r>
      <w:r>
        <w:rPr>
          <w:rFonts w:ascii="Verdana" w:hAnsi="Verdana" w:cs="Calibri"/>
          <w:sz w:val="20"/>
          <w:szCs w:val="20"/>
        </w:rPr>
        <w:t xml:space="preserve"> </w:t>
      </w:r>
      <w:r w:rsidRPr="00644379">
        <w:rPr>
          <w:rFonts w:ascii="Verdana" w:hAnsi="Verdana" w:cs="Calibri"/>
          <w:sz w:val="20"/>
          <w:szCs w:val="20"/>
        </w:rPr>
        <w:t xml:space="preserve">werknemersgroep, is een volledige opsomming van de mogelijke blootstelling en de verschillende besmettingsrisico’s niet mogelijk. Een risico-inschatting, als onderdeel van de RI&amp;E, blijft maatwerk en hierop dienen waar relevant beschermende maatregelen te worden gebaseerd. De bedrijfsarts kan voor medisch inhoudelijk advies schakelen met de deskundige infectiepreventie of arts infectieziekten van de GGD. </w:t>
      </w:r>
    </w:p>
    <w:p w:rsidR="004A2ADF" w:rsidRDefault="004A2ADF" w:rsidP="00644379">
      <w:pPr>
        <w:pStyle w:val="Normaalweb"/>
        <w:spacing w:before="0" w:beforeAutospacing="0" w:after="0" w:afterAutospacing="0"/>
        <w:ind w:left="709"/>
        <w:rPr>
          <w:rFonts w:ascii="Verdana" w:hAnsi="Verdana" w:cs="Calibri"/>
          <w:sz w:val="20"/>
          <w:szCs w:val="20"/>
        </w:rPr>
      </w:pPr>
    </w:p>
    <w:p w:rsidR="004A2ADF" w:rsidRPr="004A2ADF" w:rsidRDefault="004A2ADF" w:rsidP="004A2ADF">
      <w:pPr>
        <w:pStyle w:val="Normaalweb"/>
        <w:numPr>
          <w:ilvl w:val="0"/>
          <w:numId w:val="6"/>
        </w:numPr>
        <w:spacing w:before="0" w:beforeAutospacing="0" w:after="0" w:afterAutospacing="0"/>
        <w:ind w:left="284" w:hanging="284"/>
        <w:rPr>
          <w:rFonts w:ascii="Verdana" w:hAnsi="Verdana"/>
          <w:sz w:val="20"/>
          <w:szCs w:val="20"/>
        </w:rPr>
      </w:pPr>
      <w:r w:rsidRPr="004A2ADF">
        <w:rPr>
          <w:rFonts w:ascii="Verdana" w:hAnsi="Verdana" w:cs="Calibri"/>
          <w:i/>
          <w:iCs/>
          <w:color w:val="2D5193"/>
          <w:sz w:val="20"/>
          <w:szCs w:val="20"/>
          <w:shd w:val="clear" w:color="auto" w:fill="FFFFFF"/>
        </w:rPr>
        <w:t xml:space="preserve">Overige werknemers/sectoren/beroepsgroepen </w:t>
      </w:r>
    </w:p>
    <w:p w:rsidR="004A2ADF" w:rsidRPr="004A2ADF" w:rsidRDefault="004A2ADF" w:rsidP="004A2ADF">
      <w:pPr>
        <w:pStyle w:val="Normaalweb"/>
        <w:spacing w:before="0" w:beforeAutospacing="0" w:after="0" w:afterAutospacing="0"/>
        <w:ind w:left="284"/>
        <w:rPr>
          <w:rFonts w:ascii="Verdana" w:hAnsi="Verdana"/>
          <w:sz w:val="20"/>
          <w:szCs w:val="20"/>
        </w:rPr>
      </w:pPr>
      <w:r w:rsidRPr="004A2ADF">
        <w:rPr>
          <w:rFonts w:ascii="Verdana" w:hAnsi="Verdana" w:cs="Calibri"/>
          <w:sz w:val="20"/>
          <w:szCs w:val="20"/>
        </w:rPr>
        <w:t>Hieronder vallen bijvoorbeeld technici, kantoor-/administratief personeel, de agrarische sector en personeel in de industrie. Ook hier vormen standaardmaatregelen zoals een goede en frequente hand</w:t>
      </w:r>
      <w:r w:rsidRPr="004A2ADF">
        <w:rPr>
          <w:rFonts w:ascii="Verdana" w:hAnsi="Verdana" w:cs="Calibri"/>
          <w:sz w:val="20"/>
          <w:szCs w:val="20"/>
        </w:rPr>
        <w:t>hygië</w:t>
      </w:r>
      <w:r w:rsidRPr="004A2ADF">
        <w:rPr>
          <w:rFonts w:ascii="Arial" w:hAnsi="Arial" w:cs="Arial"/>
          <w:sz w:val="20"/>
          <w:szCs w:val="20"/>
        </w:rPr>
        <w:t>n</w:t>
      </w:r>
      <w:r w:rsidRPr="004A2ADF">
        <w:rPr>
          <w:rFonts w:ascii="Verdana" w:hAnsi="Verdana" w:cs="Calibri"/>
          <w:sz w:val="20"/>
          <w:szCs w:val="20"/>
        </w:rPr>
        <w:t>e</w:t>
      </w:r>
      <w:r w:rsidRPr="004A2ADF">
        <w:rPr>
          <w:rFonts w:ascii="Verdana" w:hAnsi="Verdana" w:cs="Calibri"/>
          <w:sz w:val="20"/>
          <w:szCs w:val="20"/>
        </w:rPr>
        <w:t xml:space="preserve"> de kern. Binnen deze beroepsgroepen zal het risico op besmetting doorgaans niet anders liggen dan voor de algemene Nederlandse burger. </w:t>
      </w:r>
    </w:p>
    <w:p w:rsidR="004A2ADF" w:rsidRDefault="004A2ADF" w:rsidP="004A2ADF">
      <w:pPr>
        <w:pStyle w:val="Normaalweb"/>
        <w:spacing w:before="0" w:beforeAutospacing="0" w:after="0" w:afterAutospacing="0"/>
        <w:ind w:left="284"/>
        <w:rPr>
          <w:rFonts w:ascii="Verdana" w:hAnsi="Verdana" w:cs="Calibri"/>
          <w:color w:val="2D5193"/>
          <w:sz w:val="20"/>
          <w:szCs w:val="20"/>
          <w:shd w:val="clear" w:color="auto" w:fill="FFFFFF"/>
        </w:rPr>
      </w:pPr>
    </w:p>
    <w:p w:rsidR="004A2ADF" w:rsidRPr="004A2ADF" w:rsidRDefault="004A2ADF" w:rsidP="004A2ADF">
      <w:pPr>
        <w:pStyle w:val="Normaalweb"/>
        <w:spacing w:before="0" w:beforeAutospacing="0" w:after="0" w:afterAutospacing="0"/>
        <w:ind w:left="284"/>
        <w:rPr>
          <w:rFonts w:ascii="Verdana" w:hAnsi="Verdana"/>
          <w:sz w:val="20"/>
          <w:szCs w:val="20"/>
        </w:rPr>
      </w:pPr>
      <w:r w:rsidRPr="004A2ADF">
        <w:rPr>
          <w:rFonts w:ascii="Verdana" w:hAnsi="Verdana" w:cs="Calibri"/>
          <w:color w:val="2D5193"/>
          <w:sz w:val="20"/>
          <w:szCs w:val="20"/>
          <w:shd w:val="clear" w:color="auto" w:fill="FFFFFF"/>
        </w:rPr>
        <w:t xml:space="preserve">Werknemers met onderliggend lijden, chronische aandoeningen, verminderde weerstand </w:t>
      </w:r>
    </w:p>
    <w:p w:rsidR="004A2ADF" w:rsidRPr="004A2ADF" w:rsidRDefault="004A2ADF" w:rsidP="00900DB4">
      <w:pPr>
        <w:pStyle w:val="Normaalweb"/>
        <w:spacing w:before="0" w:beforeAutospacing="0" w:after="0" w:afterAutospacing="0"/>
        <w:ind w:left="284"/>
        <w:rPr>
          <w:rFonts w:ascii="Verdana" w:hAnsi="Verdana"/>
          <w:sz w:val="20"/>
          <w:szCs w:val="20"/>
        </w:rPr>
      </w:pPr>
      <w:r w:rsidRPr="004A2ADF">
        <w:rPr>
          <w:rFonts w:ascii="Verdana" w:hAnsi="Verdana" w:cs="Calibri"/>
          <w:sz w:val="20"/>
          <w:szCs w:val="20"/>
        </w:rPr>
        <w:t xml:space="preserve">De werkgever is verantwoordelijk voor gezonde en veilige werkomstandigheden. Momenteel geldt voor deze groep kwetsbare werknemers om de standaard </w:t>
      </w:r>
      <w:r w:rsidRPr="004A2ADF">
        <w:rPr>
          <w:rFonts w:ascii="Verdana" w:hAnsi="Verdana" w:cs="Calibri"/>
          <w:sz w:val="20"/>
          <w:szCs w:val="20"/>
        </w:rPr>
        <w:t>hygië</w:t>
      </w:r>
      <w:r w:rsidRPr="004A2ADF">
        <w:rPr>
          <w:rFonts w:ascii="Verdana" w:hAnsi="Verdana" w:cs="Arial"/>
          <w:sz w:val="20"/>
          <w:szCs w:val="20"/>
        </w:rPr>
        <w:t>n</w:t>
      </w:r>
      <w:r w:rsidRPr="004A2ADF">
        <w:rPr>
          <w:rFonts w:ascii="Verdana" w:hAnsi="Verdana" w:cs="Calibri"/>
          <w:sz w:val="20"/>
          <w:szCs w:val="20"/>
        </w:rPr>
        <w:t>e</w:t>
      </w:r>
      <w:r w:rsidRPr="004A2ADF">
        <w:rPr>
          <w:rFonts w:ascii="Verdana" w:hAnsi="Verdana" w:cs="Calibri"/>
          <w:sz w:val="20"/>
          <w:szCs w:val="20"/>
        </w:rPr>
        <w:t xml:space="preserve">maatregelen strikt in acht te nemen en zoveel mogelijk uit de buurt te blijven van mensen die ziek zijn. De ontwikkelingen worden nauwgezet gevolgd en voor deze werknemers zal expliciete en extra informatie worden gegeven mocht de situatie hiertoe aanleiding geven. Ook de </w:t>
      </w:r>
      <w:r w:rsidRPr="004A2ADF">
        <w:rPr>
          <w:rFonts w:ascii="Verdana" w:hAnsi="Verdana" w:cs="Calibri"/>
          <w:color w:val="0000FF"/>
          <w:sz w:val="20"/>
          <w:szCs w:val="20"/>
        </w:rPr>
        <w:t xml:space="preserve">RIVM-website </w:t>
      </w:r>
      <w:r w:rsidRPr="004A2ADF">
        <w:rPr>
          <w:rFonts w:ascii="Verdana" w:hAnsi="Verdana" w:cs="Calibri"/>
          <w:sz w:val="20"/>
          <w:szCs w:val="20"/>
        </w:rPr>
        <w:t xml:space="preserve">geeft hierover informatie. </w:t>
      </w:r>
    </w:p>
    <w:p w:rsidR="00900DB4" w:rsidRDefault="00900DB4" w:rsidP="00900DB4">
      <w:pPr>
        <w:pStyle w:val="Normaalweb"/>
        <w:spacing w:before="0" w:beforeAutospacing="0" w:after="0" w:afterAutospacing="0"/>
        <w:rPr>
          <w:rFonts w:ascii="Verdana" w:hAnsi="Verdana"/>
          <w:sz w:val="20"/>
          <w:szCs w:val="20"/>
        </w:rPr>
      </w:pPr>
    </w:p>
    <w:p w:rsidR="004A2ADF" w:rsidRPr="004A2ADF" w:rsidRDefault="004A2ADF" w:rsidP="00900DB4">
      <w:pPr>
        <w:pStyle w:val="Normaalweb"/>
        <w:spacing w:before="0" w:beforeAutospacing="0" w:after="0" w:afterAutospacing="0"/>
        <w:ind w:left="284"/>
        <w:rPr>
          <w:rFonts w:ascii="Verdana" w:hAnsi="Verdana"/>
          <w:sz w:val="20"/>
          <w:szCs w:val="20"/>
        </w:rPr>
      </w:pPr>
      <w:r w:rsidRPr="004A2ADF">
        <w:rPr>
          <w:rFonts w:ascii="Verdana" w:hAnsi="Verdana" w:cs="Calibri"/>
          <w:color w:val="2D5193"/>
          <w:sz w:val="20"/>
          <w:szCs w:val="20"/>
          <w:shd w:val="clear" w:color="auto" w:fill="FFFFFF"/>
        </w:rPr>
        <w:lastRenderedPageBreak/>
        <w:t xml:space="preserve">Werknemers die terugkomen uit </w:t>
      </w:r>
      <w:r w:rsidRPr="004A2ADF">
        <w:rPr>
          <w:rFonts w:ascii="Verdana" w:hAnsi="Verdana" w:cs="Calibri"/>
          <w:color w:val="2D5193"/>
          <w:sz w:val="20"/>
          <w:szCs w:val="20"/>
        </w:rPr>
        <w:t xml:space="preserve">risicogebieden </w:t>
      </w:r>
      <w:r w:rsidRPr="004A2ADF">
        <w:rPr>
          <w:rFonts w:ascii="Verdana" w:hAnsi="Verdana" w:cs="Calibri"/>
          <w:sz w:val="20"/>
          <w:szCs w:val="20"/>
        </w:rPr>
        <w:t xml:space="preserve">Informatie over werknemers die terugkomen uit risicogebieden is te vinden in de </w:t>
      </w:r>
      <w:r w:rsidRPr="004A2ADF">
        <w:rPr>
          <w:rFonts w:ascii="Verdana" w:hAnsi="Verdana" w:cs="Calibri"/>
          <w:color w:val="0000FF"/>
          <w:sz w:val="20"/>
          <w:szCs w:val="20"/>
        </w:rPr>
        <w:t>Q&amp;A van het RIVM</w:t>
      </w:r>
      <w:r w:rsidRPr="004A2ADF">
        <w:rPr>
          <w:rFonts w:ascii="Verdana" w:hAnsi="Verdana" w:cs="Calibri"/>
          <w:sz w:val="20"/>
          <w:szCs w:val="20"/>
        </w:rPr>
        <w:t xml:space="preserve">. Elke organisatie/instelling of bedrijf kan op maat een risico-inschatting maken als grond voor de eventuele wering van werk van terugkerende werknemers. </w:t>
      </w:r>
    </w:p>
    <w:p w:rsidR="00644379" w:rsidRPr="004A2ADF" w:rsidRDefault="00644379" w:rsidP="00900DB4">
      <w:pPr>
        <w:outlineLvl w:val="1"/>
        <w:rPr>
          <w:rFonts w:ascii="Verdana" w:eastAsia="Times New Roman" w:hAnsi="Verdana" w:cs="Calibri"/>
          <w:color w:val="000000"/>
          <w:sz w:val="20"/>
          <w:szCs w:val="20"/>
          <w:lang w:eastAsia="nl-NL"/>
        </w:rPr>
      </w:pPr>
    </w:p>
    <w:p w:rsidR="00644379" w:rsidRPr="00900DB4" w:rsidRDefault="00644379" w:rsidP="00BF27F1">
      <w:pPr>
        <w:outlineLvl w:val="1"/>
        <w:rPr>
          <w:rFonts w:ascii="Verdana" w:eastAsia="Times New Roman" w:hAnsi="Verdana" w:cs="Calibri"/>
          <w:color w:val="4472C4" w:themeColor="accent1"/>
          <w:sz w:val="20"/>
          <w:szCs w:val="20"/>
          <w:u w:val="single"/>
          <w:lang w:eastAsia="nl-NL"/>
        </w:rPr>
      </w:pPr>
      <w:r w:rsidRPr="00900DB4">
        <w:rPr>
          <w:rFonts w:ascii="Verdana" w:eastAsia="Times New Roman" w:hAnsi="Verdana" w:cs="Calibri"/>
          <w:color w:val="4472C4" w:themeColor="accent1"/>
          <w:sz w:val="20"/>
          <w:szCs w:val="20"/>
          <w:u w:val="single"/>
          <w:lang w:eastAsia="nl-NL"/>
        </w:rPr>
        <w:t xml:space="preserve">Algemene </w:t>
      </w:r>
      <w:r w:rsidR="00900DB4" w:rsidRPr="00900DB4">
        <w:rPr>
          <w:rFonts w:ascii="Verdana" w:eastAsia="Times New Roman" w:hAnsi="Verdana" w:cs="Calibri"/>
          <w:color w:val="4472C4" w:themeColor="accent1"/>
          <w:sz w:val="20"/>
          <w:szCs w:val="20"/>
          <w:u w:val="single"/>
          <w:lang w:eastAsia="nl-NL"/>
        </w:rPr>
        <w:t xml:space="preserve">hygiënische </w:t>
      </w:r>
      <w:r w:rsidRPr="00900DB4">
        <w:rPr>
          <w:rFonts w:ascii="Verdana" w:eastAsia="Times New Roman" w:hAnsi="Verdana" w:cs="Calibri"/>
          <w:color w:val="4472C4" w:themeColor="accent1"/>
          <w:sz w:val="20"/>
          <w:szCs w:val="20"/>
          <w:u w:val="single"/>
          <w:lang w:eastAsia="nl-NL"/>
        </w:rPr>
        <w:t>maatregelen</w:t>
      </w:r>
    </w:p>
    <w:p w:rsidR="00644379" w:rsidRPr="00900DB4" w:rsidRDefault="00644379" w:rsidP="00BF27F1">
      <w:pPr>
        <w:outlineLvl w:val="1"/>
        <w:rPr>
          <w:rFonts w:ascii="Verdana" w:eastAsia="Times New Roman" w:hAnsi="Verdana" w:cs="Calibri"/>
          <w:color w:val="4472C4" w:themeColor="accent1"/>
          <w:sz w:val="20"/>
          <w:szCs w:val="20"/>
          <w:lang w:eastAsia="nl-NL"/>
        </w:rPr>
      </w:pPr>
    </w:p>
    <w:p w:rsidR="005C2B52" w:rsidRPr="005C2B52" w:rsidRDefault="005C2B52" w:rsidP="00BF27F1">
      <w:pPr>
        <w:outlineLvl w:val="1"/>
        <w:rPr>
          <w:rFonts w:ascii="Verdana" w:eastAsia="Times New Roman" w:hAnsi="Verdana" w:cs="Calibri"/>
          <w:color w:val="000000"/>
          <w:sz w:val="20"/>
          <w:szCs w:val="20"/>
          <w:lang w:eastAsia="nl-NL"/>
        </w:rPr>
      </w:pPr>
      <w:r w:rsidRPr="005C2B52">
        <w:rPr>
          <w:rFonts w:ascii="Verdana" w:eastAsia="Times New Roman" w:hAnsi="Verdana" w:cs="Calibri"/>
          <w:color w:val="000000"/>
          <w:sz w:val="20"/>
          <w:szCs w:val="20"/>
          <w:u w:val="single"/>
          <w:lang w:eastAsia="nl-NL"/>
        </w:rPr>
        <w:t>Wat kun je zelf doen</w:t>
      </w:r>
      <w:r w:rsidRPr="005C2B52">
        <w:rPr>
          <w:rFonts w:ascii="Verdana" w:eastAsia="Times New Roman" w:hAnsi="Verdana" w:cs="Calibri"/>
          <w:color w:val="000000"/>
          <w:sz w:val="20"/>
          <w:szCs w:val="20"/>
          <w:lang w:eastAsia="nl-NL"/>
        </w:rPr>
        <w:t>?</w:t>
      </w:r>
    </w:p>
    <w:p w:rsidR="005C2B52" w:rsidRPr="005C2B52" w:rsidRDefault="005C2B52" w:rsidP="00BF27F1">
      <w:pPr>
        <w:rPr>
          <w:rFonts w:ascii="Verdana" w:eastAsia="Times New Roman" w:hAnsi="Verdana" w:cs="Calibri"/>
          <w:color w:val="000000"/>
          <w:sz w:val="20"/>
          <w:szCs w:val="20"/>
          <w:lang w:eastAsia="nl-NL"/>
        </w:rPr>
      </w:pPr>
      <w:r w:rsidRPr="005C2B52">
        <w:rPr>
          <w:rFonts w:ascii="Verdana" w:eastAsia="Times New Roman" w:hAnsi="Verdana" w:cs="Calibri"/>
          <w:color w:val="000000"/>
          <w:sz w:val="20"/>
          <w:szCs w:val="20"/>
          <w:lang w:eastAsia="nl-NL"/>
        </w:rPr>
        <w:t>De belangrijkste maatregelen die je kan nemen om verspreiding van het coronavirus te voorkomen:</w:t>
      </w:r>
    </w:p>
    <w:p w:rsidR="00BF27F1" w:rsidRPr="00BF27F1" w:rsidRDefault="00BF27F1" w:rsidP="00BF27F1">
      <w:pPr>
        <w:numPr>
          <w:ilvl w:val="0"/>
          <w:numId w:val="1"/>
        </w:numPr>
        <w:rPr>
          <w:rFonts w:ascii="Verdana" w:eastAsia="Times New Roman" w:hAnsi="Verdana" w:cs="Calibri"/>
          <w:color w:val="000000"/>
          <w:sz w:val="20"/>
          <w:szCs w:val="20"/>
          <w:lang w:eastAsia="nl-NL"/>
        </w:rPr>
      </w:pPr>
      <w:r w:rsidRPr="00BF27F1">
        <w:rPr>
          <w:rFonts w:ascii="Verdana" w:eastAsia="Times New Roman" w:hAnsi="Verdana" w:cs="Calibri"/>
          <w:color w:val="000000"/>
          <w:sz w:val="20"/>
          <w:szCs w:val="20"/>
          <w:lang w:eastAsia="nl-NL"/>
        </w:rPr>
        <w:t xml:space="preserve">Was je handen regelmatig </w:t>
      </w:r>
    </w:p>
    <w:p w:rsidR="005C2B52" w:rsidRPr="005C2B52" w:rsidRDefault="005C2B52" w:rsidP="00BF27F1">
      <w:pPr>
        <w:numPr>
          <w:ilvl w:val="0"/>
          <w:numId w:val="1"/>
        </w:numPr>
        <w:rPr>
          <w:rFonts w:ascii="Verdana" w:eastAsia="Times New Roman" w:hAnsi="Verdana" w:cs="Calibri"/>
          <w:color w:val="000000"/>
          <w:sz w:val="20"/>
          <w:szCs w:val="20"/>
          <w:lang w:eastAsia="nl-NL"/>
        </w:rPr>
      </w:pPr>
      <w:r w:rsidRPr="005C2B52">
        <w:rPr>
          <w:rFonts w:ascii="Verdana" w:eastAsia="Times New Roman" w:hAnsi="Verdana" w:cs="Calibri"/>
          <w:color w:val="000000"/>
          <w:sz w:val="20"/>
          <w:szCs w:val="20"/>
          <w:lang w:eastAsia="nl-NL"/>
        </w:rPr>
        <w:t>Hoest en nies in de binnenkant van je elleboog</w:t>
      </w:r>
    </w:p>
    <w:p w:rsidR="005C2B52" w:rsidRPr="005C2B52" w:rsidRDefault="005C2B52" w:rsidP="00BF27F1">
      <w:pPr>
        <w:numPr>
          <w:ilvl w:val="0"/>
          <w:numId w:val="1"/>
        </w:numPr>
        <w:rPr>
          <w:rFonts w:ascii="Verdana" w:eastAsia="Times New Roman" w:hAnsi="Verdana" w:cs="Calibri"/>
          <w:color w:val="000000"/>
          <w:sz w:val="20"/>
          <w:szCs w:val="20"/>
          <w:lang w:eastAsia="nl-NL"/>
        </w:rPr>
      </w:pPr>
      <w:r w:rsidRPr="005C2B52">
        <w:rPr>
          <w:rFonts w:ascii="Verdana" w:eastAsia="Times New Roman" w:hAnsi="Verdana" w:cs="Calibri"/>
          <w:color w:val="000000"/>
          <w:sz w:val="20"/>
          <w:szCs w:val="20"/>
          <w:lang w:eastAsia="nl-NL"/>
        </w:rPr>
        <w:t>Gebruik papieren zakdoekjes</w:t>
      </w:r>
    </w:p>
    <w:p w:rsidR="005C2B52" w:rsidRPr="005C2B52" w:rsidRDefault="005C2B52" w:rsidP="00BF27F1">
      <w:pPr>
        <w:numPr>
          <w:ilvl w:val="0"/>
          <w:numId w:val="1"/>
        </w:numPr>
        <w:rPr>
          <w:rFonts w:ascii="Verdana" w:eastAsia="Times New Roman" w:hAnsi="Verdana" w:cs="Calibri"/>
          <w:color w:val="000000"/>
          <w:sz w:val="20"/>
          <w:szCs w:val="20"/>
          <w:lang w:eastAsia="nl-NL"/>
        </w:rPr>
      </w:pPr>
      <w:r w:rsidRPr="005C2B52">
        <w:rPr>
          <w:rFonts w:ascii="Verdana" w:eastAsia="Times New Roman" w:hAnsi="Verdana" w:cs="Calibri"/>
          <w:color w:val="000000"/>
          <w:sz w:val="20"/>
          <w:szCs w:val="20"/>
          <w:lang w:eastAsia="nl-NL"/>
        </w:rPr>
        <w:t>Geen handen schudden</w:t>
      </w:r>
    </w:p>
    <w:p w:rsidR="005C2B52" w:rsidRPr="005C2B52" w:rsidRDefault="005C2B52" w:rsidP="00BF27F1">
      <w:pPr>
        <w:numPr>
          <w:ilvl w:val="0"/>
          <w:numId w:val="1"/>
        </w:numPr>
        <w:rPr>
          <w:rFonts w:ascii="Verdana" w:eastAsia="Times New Roman" w:hAnsi="Verdana" w:cs="Calibri"/>
          <w:color w:val="000000"/>
          <w:sz w:val="20"/>
          <w:szCs w:val="20"/>
          <w:lang w:eastAsia="nl-NL"/>
        </w:rPr>
      </w:pPr>
      <w:r w:rsidRPr="005C2B52">
        <w:rPr>
          <w:rFonts w:ascii="Verdana" w:eastAsia="Times New Roman" w:hAnsi="Verdana" w:cs="Calibri"/>
          <w:color w:val="000000"/>
          <w:sz w:val="20"/>
          <w:szCs w:val="20"/>
          <w:lang w:eastAsia="nl-NL"/>
        </w:rPr>
        <w:t>Blijf thuis als je verkoudheidsklachten krijgt</w:t>
      </w:r>
    </w:p>
    <w:p w:rsidR="005C2B52" w:rsidRPr="005C2B52" w:rsidRDefault="005C2B52" w:rsidP="00BF27F1">
      <w:pPr>
        <w:rPr>
          <w:rFonts w:ascii="Verdana" w:eastAsia="Times New Roman" w:hAnsi="Verdana" w:cs="Calibri"/>
          <w:color w:val="000000"/>
          <w:sz w:val="20"/>
          <w:szCs w:val="20"/>
          <w:lang w:eastAsia="nl-NL"/>
        </w:rPr>
      </w:pPr>
      <w:r w:rsidRPr="005C2B52">
        <w:rPr>
          <w:rFonts w:ascii="Verdana" w:eastAsia="Times New Roman" w:hAnsi="Verdana" w:cs="Calibri"/>
          <w:color w:val="000000"/>
          <w:sz w:val="20"/>
          <w:szCs w:val="20"/>
          <w:lang w:eastAsia="nl-NL"/>
        </w:rPr>
        <w:t>Deze maatregelen gelden voor alle virussen die griep en verkoudheid kunnen veroorzaken. Het is dus altijd belangrijk om deze op te volgen.</w:t>
      </w:r>
    </w:p>
    <w:p w:rsidR="003F233E" w:rsidRPr="00BF27F1" w:rsidRDefault="004E6796" w:rsidP="00BF27F1">
      <w:pPr>
        <w:rPr>
          <w:rFonts w:ascii="Verdana" w:hAnsi="Verdana"/>
          <w:sz w:val="20"/>
          <w:szCs w:val="20"/>
        </w:rPr>
      </w:pPr>
    </w:p>
    <w:p w:rsidR="00BF27F1" w:rsidRPr="00BF27F1" w:rsidRDefault="00BF27F1" w:rsidP="00BF27F1">
      <w:pPr>
        <w:outlineLvl w:val="1"/>
        <w:rPr>
          <w:rFonts w:ascii="Verdana" w:eastAsia="Times New Roman" w:hAnsi="Verdana" w:cs="Times New Roman"/>
          <w:color w:val="4472C4" w:themeColor="accent1"/>
          <w:sz w:val="20"/>
          <w:szCs w:val="20"/>
          <w:lang w:eastAsia="nl-NL"/>
        </w:rPr>
      </w:pPr>
      <w:r w:rsidRPr="00BF27F1">
        <w:rPr>
          <w:rFonts w:ascii="Verdana" w:eastAsia="Times New Roman" w:hAnsi="Verdana" w:cs="Times New Roman"/>
          <w:color w:val="4472C4" w:themeColor="accent1"/>
          <w:sz w:val="20"/>
          <w:szCs w:val="20"/>
          <w:lang w:eastAsia="nl-NL"/>
        </w:rPr>
        <w:t>Wanneer moet ik mijn handen wassen?</w:t>
      </w:r>
    </w:p>
    <w:p w:rsidR="00BF27F1" w:rsidRPr="00BF27F1" w:rsidRDefault="00BF27F1" w:rsidP="00BF27F1">
      <w:p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Was je handen in ieder geval:</w:t>
      </w:r>
    </w:p>
    <w:p w:rsidR="00BF27F1" w:rsidRPr="00BF27F1" w:rsidRDefault="00BF27F1"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Als</w:t>
      </w:r>
      <w:r w:rsidRPr="00BF27F1">
        <w:rPr>
          <w:rFonts w:ascii="Verdana" w:eastAsia="Times New Roman" w:hAnsi="Verdana" w:cs="Times New Roman"/>
          <w:sz w:val="20"/>
          <w:szCs w:val="20"/>
          <w:lang w:eastAsia="nl-NL"/>
        </w:rPr>
        <w:t xml:space="preserve"> je handen vuil zijn;</w:t>
      </w:r>
    </w:p>
    <w:p w:rsidR="00BF27F1" w:rsidRPr="00BF27F1" w:rsidRDefault="00BF27F1"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Voor</w:t>
      </w:r>
      <w:r w:rsidRPr="00BF27F1">
        <w:rPr>
          <w:rFonts w:ascii="Verdana" w:eastAsia="Times New Roman" w:hAnsi="Verdana" w:cs="Times New Roman"/>
          <w:sz w:val="20"/>
          <w:szCs w:val="20"/>
          <w:lang w:eastAsia="nl-NL"/>
        </w:rPr>
        <w:t xml:space="preserve"> het (klaarmaken van) eten; en na aanraken van rauw vlees.</w:t>
      </w:r>
    </w:p>
    <w:p w:rsidR="00BF27F1" w:rsidRPr="00BF27F1" w:rsidRDefault="00BF27F1"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Na</w:t>
      </w:r>
      <w:r w:rsidRPr="00BF27F1">
        <w:rPr>
          <w:rFonts w:ascii="Verdana" w:eastAsia="Times New Roman" w:hAnsi="Verdana" w:cs="Times New Roman"/>
          <w:sz w:val="20"/>
          <w:szCs w:val="20"/>
          <w:lang w:eastAsia="nl-NL"/>
        </w:rPr>
        <w:t xml:space="preserve"> een toiletbezoek;</w:t>
      </w:r>
    </w:p>
    <w:p w:rsidR="00BF27F1" w:rsidRPr="00BF27F1" w:rsidRDefault="00BF27F1"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Na</w:t>
      </w:r>
      <w:r w:rsidRPr="00BF27F1">
        <w:rPr>
          <w:rFonts w:ascii="Verdana" w:eastAsia="Times New Roman" w:hAnsi="Verdana" w:cs="Times New Roman"/>
          <w:sz w:val="20"/>
          <w:szCs w:val="20"/>
          <w:lang w:eastAsia="nl-NL"/>
        </w:rPr>
        <w:t xml:space="preserve"> hoesten, niezen in de handen (Tip: nies of hoest in de arm!)</w:t>
      </w:r>
    </w:p>
    <w:p w:rsidR="00BF27F1" w:rsidRPr="00BF27F1" w:rsidRDefault="00D8449C"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Na</w:t>
      </w:r>
      <w:r w:rsidR="00BF27F1" w:rsidRPr="00BF27F1">
        <w:rPr>
          <w:rFonts w:ascii="Verdana" w:eastAsia="Times New Roman" w:hAnsi="Verdana" w:cs="Times New Roman"/>
          <w:sz w:val="20"/>
          <w:szCs w:val="20"/>
          <w:lang w:eastAsia="nl-NL"/>
        </w:rPr>
        <w:t xml:space="preserve"> het snuiten van de neus;</w:t>
      </w:r>
    </w:p>
    <w:p w:rsidR="00BF27F1" w:rsidRPr="00BF27F1" w:rsidRDefault="00BF27F1"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Na</w:t>
      </w:r>
      <w:r w:rsidRPr="00BF27F1">
        <w:rPr>
          <w:rFonts w:ascii="Verdana" w:eastAsia="Times New Roman" w:hAnsi="Verdana" w:cs="Times New Roman"/>
          <w:sz w:val="20"/>
          <w:szCs w:val="20"/>
          <w:lang w:eastAsia="nl-NL"/>
        </w:rPr>
        <w:t xml:space="preserve"> het buitenspelen;</w:t>
      </w:r>
    </w:p>
    <w:p w:rsidR="00BF27F1" w:rsidRPr="00BF27F1" w:rsidRDefault="00BF27F1"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Na</w:t>
      </w:r>
      <w:r w:rsidRPr="00BF27F1">
        <w:rPr>
          <w:rFonts w:ascii="Verdana" w:eastAsia="Times New Roman" w:hAnsi="Verdana" w:cs="Times New Roman"/>
          <w:sz w:val="20"/>
          <w:szCs w:val="20"/>
          <w:lang w:eastAsia="nl-NL"/>
        </w:rPr>
        <w:t xml:space="preserve"> het verschonen van een kind;</w:t>
      </w:r>
    </w:p>
    <w:p w:rsidR="00BF27F1" w:rsidRPr="00BF27F1" w:rsidRDefault="00BF27F1"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Na</w:t>
      </w:r>
      <w:r w:rsidRPr="00BF27F1">
        <w:rPr>
          <w:rFonts w:ascii="Verdana" w:eastAsia="Times New Roman" w:hAnsi="Verdana" w:cs="Times New Roman"/>
          <w:sz w:val="20"/>
          <w:szCs w:val="20"/>
          <w:lang w:eastAsia="nl-NL"/>
        </w:rPr>
        <w:t xml:space="preserve"> het aaien of knuffelen van (huis-)dieren;</w:t>
      </w:r>
    </w:p>
    <w:p w:rsidR="00BF27F1" w:rsidRPr="00BF27F1" w:rsidRDefault="00BF27F1" w:rsidP="00BF27F1">
      <w:pPr>
        <w:numPr>
          <w:ilvl w:val="0"/>
          <w:numId w:val="3"/>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Na</w:t>
      </w:r>
      <w:r w:rsidRPr="00BF27F1">
        <w:rPr>
          <w:rFonts w:ascii="Verdana" w:eastAsia="Times New Roman" w:hAnsi="Verdana" w:cs="Times New Roman"/>
          <w:sz w:val="20"/>
          <w:szCs w:val="20"/>
          <w:lang w:eastAsia="nl-NL"/>
        </w:rPr>
        <w:t xml:space="preserve"> het schoonmaken. Dus ook nadat je een vaatdoekje hebt gebruikt.</w:t>
      </w:r>
    </w:p>
    <w:p w:rsidR="00BF27F1" w:rsidRDefault="00BF27F1" w:rsidP="00BF27F1">
      <w:pPr>
        <w:outlineLvl w:val="1"/>
        <w:rPr>
          <w:rFonts w:ascii="Verdana" w:eastAsia="Times New Roman" w:hAnsi="Verdana" w:cs="Times New Roman"/>
          <w:sz w:val="20"/>
          <w:szCs w:val="20"/>
          <w:lang w:eastAsia="nl-NL"/>
        </w:rPr>
      </w:pPr>
    </w:p>
    <w:p w:rsidR="00BF27F1" w:rsidRPr="00BF27F1" w:rsidRDefault="00BF27F1" w:rsidP="00BF27F1">
      <w:pPr>
        <w:outlineLvl w:val="1"/>
        <w:rPr>
          <w:rFonts w:ascii="Verdana" w:eastAsia="Times New Roman" w:hAnsi="Verdana" w:cs="Times New Roman"/>
          <w:color w:val="4472C4" w:themeColor="accent1"/>
          <w:sz w:val="20"/>
          <w:szCs w:val="20"/>
          <w:lang w:eastAsia="nl-NL"/>
        </w:rPr>
      </w:pPr>
      <w:r w:rsidRPr="00BF27F1">
        <w:rPr>
          <w:rFonts w:ascii="Verdana" w:eastAsia="Times New Roman" w:hAnsi="Verdana" w:cs="Times New Roman"/>
          <w:color w:val="4472C4" w:themeColor="accent1"/>
          <w:sz w:val="20"/>
          <w:szCs w:val="20"/>
          <w:lang w:eastAsia="nl-NL"/>
        </w:rPr>
        <w:t>Hoe moet ik mijn handen wassen?</w:t>
      </w:r>
    </w:p>
    <w:p w:rsidR="00BF27F1" w:rsidRPr="00BF27F1" w:rsidRDefault="00BF27F1" w:rsidP="00BF27F1">
      <w:p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Volg tijdens het handen wassen de volgende stappen:</w:t>
      </w:r>
    </w:p>
    <w:p w:rsidR="00BF27F1" w:rsidRPr="00BF27F1" w:rsidRDefault="00BF27F1" w:rsidP="00BF27F1">
      <w:pPr>
        <w:numPr>
          <w:ilvl w:val="0"/>
          <w:numId w:val="4"/>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Maak je handen goed nat.</w:t>
      </w:r>
    </w:p>
    <w:p w:rsidR="00BF27F1" w:rsidRPr="00BF27F1" w:rsidRDefault="00BF27F1" w:rsidP="00BF27F1">
      <w:pPr>
        <w:numPr>
          <w:ilvl w:val="0"/>
          <w:numId w:val="4"/>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Neem wat vloeibare zeep uit een pompje.</w:t>
      </w:r>
    </w:p>
    <w:p w:rsidR="00BF27F1" w:rsidRPr="00BF27F1" w:rsidRDefault="00BF27F1" w:rsidP="00BF27F1">
      <w:pPr>
        <w:numPr>
          <w:ilvl w:val="0"/>
          <w:numId w:val="4"/>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Wrijf de handen lang genoeg over elkaar, zorg dat de boven- en onderkant goed bedekt zijn met zeep.</w:t>
      </w:r>
    </w:p>
    <w:p w:rsidR="00BF27F1" w:rsidRPr="00BF27F1" w:rsidRDefault="00BF27F1" w:rsidP="00BF27F1">
      <w:pPr>
        <w:numPr>
          <w:ilvl w:val="0"/>
          <w:numId w:val="4"/>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Wrijf hierbij goed alle vingertoppen in.</w:t>
      </w:r>
    </w:p>
    <w:p w:rsidR="00BF27F1" w:rsidRPr="00BF27F1" w:rsidRDefault="00BF27F1" w:rsidP="00BF27F1">
      <w:pPr>
        <w:numPr>
          <w:ilvl w:val="0"/>
          <w:numId w:val="4"/>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Wrijf ook tussen de vingers.</w:t>
      </w:r>
    </w:p>
    <w:p w:rsidR="00BF27F1" w:rsidRPr="00BF27F1" w:rsidRDefault="00BF27F1" w:rsidP="00BF27F1">
      <w:pPr>
        <w:numPr>
          <w:ilvl w:val="0"/>
          <w:numId w:val="4"/>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Neem ook de polsen mee.</w:t>
      </w:r>
    </w:p>
    <w:p w:rsidR="00BF27F1" w:rsidRPr="00BF27F1" w:rsidRDefault="00BF27F1" w:rsidP="00BF27F1">
      <w:pPr>
        <w:numPr>
          <w:ilvl w:val="0"/>
          <w:numId w:val="4"/>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Spoel de zeep zorgvuldig af met stromend water.</w:t>
      </w:r>
    </w:p>
    <w:p w:rsidR="00BF27F1" w:rsidRPr="00BF27F1" w:rsidRDefault="00BF27F1" w:rsidP="00BF27F1">
      <w:pPr>
        <w:numPr>
          <w:ilvl w:val="0"/>
          <w:numId w:val="4"/>
        </w:num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Droog je handen goed af, vergeet hierbij niet de huid tussen de vingers.</w:t>
      </w:r>
    </w:p>
    <w:p w:rsidR="00BF27F1" w:rsidRPr="00BF27F1" w:rsidRDefault="00BF27F1" w:rsidP="00BF27F1">
      <w:pPr>
        <w:rPr>
          <w:rFonts w:ascii="Verdana" w:eastAsia="Times New Roman" w:hAnsi="Verdana" w:cs="Times New Roman"/>
          <w:sz w:val="20"/>
          <w:szCs w:val="20"/>
          <w:lang w:eastAsia="nl-NL"/>
        </w:rPr>
      </w:pPr>
      <w:r w:rsidRPr="00BF27F1">
        <w:rPr>
          <w:rFonts w:ascii="Verdana" w:eastAsia="Times New Roman" w:hAnsi="Verdana" w:cs="Times New Roman"/>
          <w:sz w:val="20"/>
          <w:szCs w:val="20"/>
          <w:lang w:eastAsia="nl-NL"/>
        </w:rPr>
        <w:t>Bij het drogen van de handen kunnen er ziekteverwekkers op de handdoek komen. Doe stoffen handdoeken regelmatig in de was.</w:t>
      </w:r>
    </w:p>
    <w:p w:rsidR="00BF27F1" w:rsidRPr="00BF27F1" w:rsidRDefault="00BF27F1" w:rsidP="00BF27F1">
      <w:pPr>
        <w:rPr>
          <w:rFonts w:ascii="Verdana" w:hAnsi="Verdana"/>
          <w:sz w:val="20"/>
          <w:szCs w:val="20"/>
        </w:rPr>
      </w:pPr>
    </w:p>
    <w:p w:rsidR="00BF27F1" w:rsidRDefault="00DC796D">
      <w:pPr>
        <w:rPr>
          <w:rFonts w:ascii="Verdana" w:hAnsi="Verdana"/>
          <w:noProof/>
          <w:sz w:val="20"/>
          <w:szCs w:val="20"/>
        </w:rPr>
      </w:pPr>
      <w:r>
        <w:rPr>
          <w:rFonts w:ascii="Verdana" w:hAnsi="Verdana"/>
          <w:noProof/>
          <w:sz w:val="20"/>
          <w:szCs w:val="20"/>
        </w:rPr>
        <w:lastRenderedPageBreak/>
        <w:drawing>
          <wp:inline distT="0" distB="0" distL="0" distR="0">
            <wp:extent cx="5756910" cy="3223895"/>
            <wp:effectExtent l="0" t="0" r="0" b="1905"/>
            <wp:docPr id="4" name="Afbeelding 4"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20-03-12 om 18.12.07.png"/>
                    <pic:cNvPicPr/>
                  </pic:nvPicPr>
                  <pic:blipFill>
                    <a:blip r:embed="rId7">
                      <a:extLst>
                        <a:ext uri="{28A0092B-C50C-407E-A947-70E740481C1C}">
                          <a14:useLocalDpi xmlns:a14="http://schemas.microsoft.com/office/drawing/2010/main" val="0"/>
                        </a:ext>
                      </a:extLst>
                    </a:blip>
                    <a:stretch>
                      <a:fillRect/>
                    </a:stretch>
                  </pic:blipFill>
                  <pic:spPr>
                    <a:xfrm>
                      <a:off x="0" y="0"/>
                      <a:ext cx="5756910" cy="3223895"/>
                    </a:xfrm>
                    <a:prstGeom prst="rect">
                      <a:avLst/>
                    </a:prstGeom>
                  </pic:spPr>
                </pic:pic>
              </a:graphicData>
            </a:graphic>
          </wp:inline>
        </w:drawing>
      </w:r>
    </w:p>
    <w:p w:rsidR="009D0B3F" w:rsidRPr="009D0B3F" w:rsidRDefault="009D0B3F" w:rsidP="009D0B3F">
      <w:pPr>
        <w:rPr>
          <w:rFonts w:ascii="Verdana" w:hAnsi="Verdana"/>
          <w:sz w:val="20"/>
          <w:szCs w:val="20"/>
        </w:rPr>
      </w:pPr>
    </w:p>
    <w:p w:rsidR="009D0B3F" w:rsidRPr="009D0B3F" w:rsidRDefault="009D0B3F" w:rsidP="009D0B3F">
      <w:pPr>
        <w:rPr>
          <w:rFonts w:ascii="Verdana" w:hAnsi="Verdana"/>
          <w:sz w:val="20"/>
          <w:szCs w:val="20"/>
        </w:rPr>
      </w:pPr>
    </w:p>
    <w:p w:rsidR="009D0B3F" w:rsidRPr="009D0B3F" w:rsidRDefault="009D0B3F" w:rsidP="009D0B3F">
      <w:pPr>
        <w:rPr>
          <w:rFonts w:ascii="Verdana" w:hAnsi="Verdana"/>
          <w:sz w:val="20"/>
          <w:szCs w:val="20"/>
        </w:rPr>
      </w:pPr>
    </w:p>
    <w:p w:rsidR="009D0B3F" w:rsidRDefault="009D0B3F" w:rsidP="009D0B3F">
      <w:pPr>
        <w:rPr>
          <w:rFonts w:ascii="Verdana" w:hAnsi="Verdana"/>
          <w:noProof/>
          <w:sz w:val="20"/>
          <w:szCs w:val="20"/>
        </w:rPr>
      </w:pPr>
    </w:p>
    <w:p w:rsidR="009D0B3F" w:rsidRPr="009D0B3F" w:rsidRDefault="009D0B3F" w:rsidP="009D0B3F">
      <w:pPr>
        <w:jc w:val="center"/>
        <w:rPr>
          <w:rFonts w:ascii="Verdana" w:hAnsi="Verdana"/>
          <w:sz w:val="20"/>
          <w:szCs w:val="20"/>
        </w:rPr>
      </w:pPr>
    </w:p>
    <w:sectPr w:rsidR="009D0B3F" w:rsidRPr="009D0B3F" w:rsidSect="00AE064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75F"/>
    <w:multiLevelType w:val="multilevel"/>
    <w:tmpl w:val="DDB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21537"/>
    <w:multiLevelType w:val="hybridMultilevel"/>
    <w:tmpl w:val="FCC242DA"/>
    <w:lvl w:ilvl="0" w:tplc="158048BE">
      <w:start w:val="1"/>
      <w:numFmt w:val="decimal"/>
      <w:lvlText w:val="%1."/>
      <w:lvlJc w:val="left"/>
      <w:pPr>
        <w:ind w:left="720" w:hanging="360"/>
      </w:pPr>
      <w:rPr>
        <w:rFonts w:cs="Calibri" w:hint="default"/>
        <w:i/>
        <w:color w:val="2D519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D74F04"/>
    <w:multiLevelType w:val="multilevel"/>
    <w:tmpl w:val="268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101D2"/>
    <w:multiLevelType w:val="multilevel"/>
    <w:tmpl w:val="00B44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6875EA"/>
    <w:multiLevelType w:val="multilevel"/>
    <w:tmpl w:val="D63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F02FE"/>
    <w:multiLevelType w:val="hybridMultilevel"/>
    <w:tmpl w:val="FC8E9D34"/>
    <w:lvl w:ilvl="0" w:tplc="9892C5BA">
      <w:start w:val="1"/>
      <w:numFmt w:val="lowerLetter"/>
      <w:lvlText w:val="%1."/>
      <w:lvlJc w:val="left"/>
      <w:pPr>
        <w:ind w:left="720" w:hanging="360"/>
      </w:pPr>
      <w:rPr>
        <w:rFonts w:cs="Calibri" w:hint="default"/>
        <w:i/>
        <w:color w:val="2D5193"/>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9D0461"/>
    <w:multiLevelType w:val="multilevel"/>
    <w:tmpl w:val="76C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52"/>
    <w:rsid w:val="000F44AA"/>
    <w:rsid w:val="001379A5"/>
    <w:rsid w:val="00225AAF"/>
    <w:rsid w:val="00267C54"/>
    <w:rsid w:val="00454B2D"/>
    <w:rsid w:val="004A2ADF"/>
    <w:rsid w:val="004E6796"/>
    <w:rsid w:val="0059318A"/>
    <w:rsid w:val="005C2B52"/>
    <w:rsid w:val="00610ACD"/>
    <w:rsid w:val="00644379"/>
    <w:rsid w:val="006902EC"/>
    <w:rsid w:val="00895C6B"/>
    <w:rsid w:val="00900DB4"/>
    <w:rsid w:val="009D0B3F"/>
    <w:rsid w:val="00AE064A"/>
    <w:rsid w:val="00BB4FF0"/>
    <w:rsid w:val="00BF27F1"/>
    <w:rsid w:val="00D8449C"/>
    <w:rsid w:val="00D94CE4"/>
    <w:rsid w:val="00DC796D"/>
    <w:rsid w:val="00E37E8A"/>
    <w:rsid w:val="00FA26DC"/>
    <w:rsid w:val="00FC3A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D06461"/>
  <w14:defaultImageDpi w14:val="32767"/>
  <w15:chartTrackingRefBased/>
  <w15:docId w15:val="{3453F9D5-E2C4-5D49-92ED-ABE5EE7B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F27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5C2B52"/>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2B5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C2B52"/>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5C2B52"/>
    <w:rPr>
      <w:color w:val="0000FF"/>
      <w:u w:val="single"/>
    </w:rPr>
  </w:style>
  <w:style w:type="character" w:styleId="Zwaar">
    <w:name w:val="Strong"/>
    <w:basedOn w:val="Standaardalinea-lettertype"/>
    <w:uiPriority w:val="22"/>
    <w:qFormat/>
    <w:rsid w:val="00BF27F1"/>
    <w:rPr>
      <w:b/>
      <w:bCs/>
    </w:rPr>
  </w:style>
  <w:style w:type="character" w:customStyle="1" w:styleId="apple-converted-space">
    <w:name w:val="apple-converted-space"/>
    <w:basedOn w:val="Standaardalinea-lettertype"/>
    <w:rsid w:val="00BF27F1"/>
  </w:style>
  <w:style w:type="character" w:customStyle="1" w:styleId="Kop1Char">
    <w:name w:val="Kop 1 Char"/>
    <w:basedOn w:val="Standaardalinea-lettertype"/>
    <w:link w:val="Kop1"/>
    <w:uiPriority w:val="9"/>
    <w:rsid w:val="00BF27F1"/>
    <w:rPr>
      <w:rFonts w:asciiTheme="majorHAnsi" w:eastAsiaTheme="majorEastAsia" w:hAnsiTheme="majorHAnsi" w:cstheme="majorBidi"/>
      <w:color w:val="2F5496" w:themeColor="accent1" w:themeShade="BF"/>
      <w:sz w:val="32"/>
      <w:szCs w:val="32"/>
    </w:rPr>
  </w:style>
  <w:style w:type="paragraph" w:customStyle="1" w:styleId="article-meta">
    <w:name w:val="article-meta"/>
    <w:basedOn w:val="Standaard"/>
    <w:rsid w:val="00BF27F1"/>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644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201">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6">
          <w:marLeft w:val="0"/>
          <w:marRight w:val="0"/>
          <w:marTop w:val="0"/>
          <w:marBottom w:val="0"/>
          <w:divBdr>
            <w:top w:val="none" w:sz="0" w:space="0" w:color="auto"/>
            <w:left w:val="none" w:sz="0" w:space="0" w:color="auto"/>
            <w:bottom w:val="none" w:sz="0" w:space="0" w:color="auto"/>
            <w:right w:val="none" w:sz="0" w:space="0" w:color="auto"/>
          </w:divBdr>
          <w:divsChild>
            <w:div w:id="1224684771">
              <w:marLeft w:val="0"/>
              <w:marRight w:val="0"/>
              <w:marTop w:val="0"/>
              <w:marBottom w:val="0"/>
              <w:divBdr>
                <w:top w:val="none" w:sz="0" w:space="0" w:color="auto"/>
                <w:left w:val="none" w:sz="0" w:space="0" w:color="auto"/>
                <w:bottom w:val="none" w:sz="0" w:space="0" w:color="auto"/>
                <w:right w:val="none" w:sz="0" w:space="0" w:color="auto"/>
              </w:divBdr>
              <w:divsChild>
                <w:div w:id="626551307">
                  <w:marLeft w:val="0"/>
                  <w:marRight w:val="0"/>
                  <w:marTop w:val="0"/>
                  <w:marBottom w:val="0"/>
                  <w:divBdr>
                    <w:top w:val="none" w:sz="0" w:space="0" w:color="auto"/>
                    <w:left w:val="none" w:sz="0" w:space="0" w:color="auto"/>
                    <w:bottom w:val="none" w:sz="0" w:space="0" w:color="auto"/>
                    <w:right w:val="none" w:sz="0" w:space="0" w:color="auto"/>
                  </w:divBdr>
                </w:div>
              </w:divsChild>
            </w:div>
            <w:div w:id="1561476803">
              <w:marLeft w:val="0"/>
              <w:marRight w:val="0"/>
              <w:marTop w:val="0"/>
              <w:marBottom w:val="0"/>
              <w:divBdr>
                <w:top w:val="none" w:sz="0" w:space="0" w:color="auto"/>
                <w:left w:val="none" w:sz="0" w:space="0" w:color="auto"/>
                <w:bottom w:val="none" w:sz="0" w:space="0" w:color="auto"/>
                <w:right w:val="none" w:sz="0" w:space="0" w:color="auto"/>
              </w:divBdr>
              <w:divsChild>
                <w:div w:id="225379107">
                  <w:marLeft w:val="0"/>
                  <w:marRight w:val="0"/>
                  <w:marTop w:val="0"/>
                  <w:marBottom w:val="0"/>
                  <w:divBdr>
                    <w:top w:val="none" w:sz="0" w:space="0" w:color="auto"/>
                    <w:left w:val="none" w:sz="0" w:space="0" w:color="auto"/>
                    <w:bottom w:val="none" w:sz="0" w:space="0" w:color="auto"/>
                    <w:right w:val="none" w:sz="0" w:space="0" w:color="auto"/>
                  </w:divBdr>
                </w:div>
              </w:divsChild>
            </w:div>
            <w:div w:id="1152335095">
              <w:marLeft w:val="0"/>
              <w:marRight w:val="0"/>
              <w:marTop w:val="0"/>
              <w:marBottom w:val="0"/>
              <w:divBdr>
                <w:top w:val="none" w:sz="0" w:space="0" w:color="auto"/>
                <w:left w:val="none" w:sz="0" w:space="0" w:color="auto"/>
                <w:bottom w:val="none" w:sz="0" w:space="0" w:color="auto"/>
                <w:right w:val="none" w:sz="0" w:space="0" w:color="auto"/>
              </w:divBdr>
              <w:divsChild>
                <w:div w:id="136258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7091">
      <w:bodyDiv w:val="1"/>
      <w:marLeft w:val="0"/>
      <w:marRight w:val="0"/>
      <w:marTop w:val="0"/>
      <w:marBottom w:val="0"/>
      <w:divBdr>
        <w:top w:val="none" w:sz="0" w:space="0" w:color="auto"/>
        <w:left w:val="none" w:sz="0" w:space="0" w:color="auto"/>
        <w:bottom w:val="none" w:sz="0" w:space="0" w:color="auto"/>
        <w:right w:val="none" w:sz="0" w:space="0" w:color="auto"/>
      </w:divBdr>
      <w:divsChild>
        <w:div w:id="1115562884">
          <w:marLeft w:val="0"/>
          <w:marRight w:val="0"/>
          <w:marTop w:val="0"/>
          <w:marBottom w:val="0"/>
          <w:divBdr>
            <w:top w:val="none" w:sz="0" w:space="0" w:color="auto"/>
            <w:left w:val="none" w:sz="0" w:space="0" w:color="auto"/>
            <w:bottom w:val="none" w:sz="0" w:space="0" w:color="auto"/>
            <w:right w:val="none" w:sz="0" w:space="0" w:color="auto"/>
          </w:divBdr>
        </w:div>
      </w:divsChild>
    </w:div>
    <w:div w:id="424889766">
      <w:bodyDiv w:val="1"/>
      <w:marLeft w:val="0"/>
      <w:marRight w:val="0"/>
      <w:marTop w:val="0"/>
      <w:marBottom w:val="0"/>
      <w:divBdr>
        <w:top w:val="none" w:sz="0" w:space="0" w:color="auto"/>
        <w:left w:val="none" w:sz="0" w:space="0" w:color="auto"/>
        <w:bottom w:val="none" w:sz="0" w:space="0" w:color="auto"/>
        <w:right w:val="none" w:sz="0" w:space="0" w:color="auto"/>
      </w:divBdr>
      <w:divsChild>
        <w:div w:id="581330728">
          <w:marLeft w:val="0"/>
          <w:marRight w:val="0"/>
          <w:marTop w:val="0"/>
          <w:marBottom w:val="0"/>
          <w:divBdr>
            <w:top w:val="none" w:sz="0" w:space="0" w:color="auto"/>
            <w:left w:val="none" w:sz="0" w:space="0" w:color="auto"/>
            <w:bottom w:val="none" w:sz="0" w:space="0" w:color="auto"/>
            <w:right w:val="none" w:sz="0" w:space="0" w:color="auto"/>
          </w:divBdr>
          <w:divsChild>
            <w:div w:id="1071998100">
              <w:marLeft w:val="0"/>
              <w:marRight w:val="0"/>
              <w:marTop w:val="0"/>
              <w:marBottom w:val="0"/>
              <w:divBdr>
                <w:top w:val="none" w:sz="0" w:space="0" w:color="auto"/>
                <w:left w:val="none" w:sz="0" w:space="0" w:color="auto"/>
                <w:bottom w:val="none" w:sz="0" w:space="0" w:color="auto"/>
                <w:right w:val="none" w:sz="0" w:space="0" w:color="auto"/>
              </w:divBdr>
            </w:div>
          </w:divsChild>
        </w:div>
        <w:div w:id="93596509">
          <w:marLeft w:val="0"/>
          <w:marRight w:val="0"/>
          <w:marTop w:val="0"/>
          <w:marBottom w:val="0"/>
          <w:divBdr>
            <w:top w:val="none" w:sz="0" w:space="0" w:color="auto"/>
            <w:left w:val="none" w:sz="0" w:space="0" w:color="auto"/>
            <w:bottom w:val="none" w:sz="0" w:space="0" w:color="auto"/>
            <w:right w:val="none" w:sz="0" w:space="0" w:color="auto"/>
          </w:divBdr>
        </w:div>
      </w:divsChild>
    </w:div>
    <w:div w:id="647052039">
      <w:bodyDiv w:val="1"/>
      <w:marLeft w:val="0"/>
      <w:marRight w:val="0"/>
      <w:marTop w:val="0"/>
      <w:marBottom w:val="0"/>
      <w:divBdr>
        <w:top w:val="none" w:sz="0" w:space="0" w:color="auto"/>
        <w:left w:val="none" w:sz="0" w:space="0" w:color="auto"/>
        <w:bottom w:val="none" w:sz="0" w:space="0" w:color="auto"/>
        <w:right w:val="none" w:sz="0" w:space="0" w:color="auto"/>
      </w:divBdr>
      <w:divsChild>
        <w:div w:id="1253662461">
          <w:marLeft w:val="0"/>
          <w:marRight w:val="0"/>
          <w:marTop w:val="0"/>
          <w:marBottom w:val="0"/>
          <w:divBdr>
            <w:top w:val="none" w:sz="0" w:space="0" w:color="auto"/>
            <w:left w:val="none" w:sz="0" w:space="0" w:color="auto"/>
            <w:bottom w:val="none" w:sz="0" w:space="0" w:color="auto"/>
            <w:right w:val="none" w:sz="0" w:space="0" w:color="auto"/>
          </w:divBdr>
          <w:divsChild>
            <w:div w:id="484203195">
              <w:marLeft w:val="0"/>
              <w:marRight w:val="0"/>
              <w:marTop w:val="0"/>
              <w:marBottom w:val="0"/>
              <w:divBdr>
                <w:top w:val="none" w:sz="0" w:space="0" w:color="auto"/>
                <w:left w:val="none" w:sz="0" w:space="0" w:color="auto"/>
                <w:bottom w:val="none" w:sz="0" w:space="0" w:color="auto"/>
                <w:right w:val="none" w:sz="0" w:space="0" w:color="auto"/>
              </w:divBdr>
              <w:divsChild>
                <w:div w:id="762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59611">
      <w:bodyDiv w:val="1"/>
      <w:marLeft w:val="0"/>
      <w:marRight w:val="0"/>
      <w:marTop w:val="0"/>
      <w:marBottom w:val="0"/>
      <w:divBdr>
        <w:top w:val="none" w:sz="0" w:space="0" w:color="auto"/>
        <w:left w:val="none" w:sz="0" w:space="0" w:color="auto"/>
        <w:bottom w:val="none" w:sz="0" w:space="0" w:color="auto"/>
        <w:right w:val="none" w:sz="0" w:space="0" w:color="auto"/>
      </w:divBdr>
      <w:divsChild>
        <w:div w:id="1460225905">
          <w:marLeft w:val="0"/>
          <w:marRight w:val="0"/>
          <w:marTop w:val="0"/>
          <w:marBottom w:val="0"/>
          <w:divBdr>
            <w:top w:val="none" w:sz="0" w:space="0" w:color="auto"/>
            <w:left w:val="none" w:sz="0" w:space="0" w:color="auto"/>
            <w:bottom w:val="none" w:sz="0" w:space="0" w:color="auto"/>
            <w:right w:val="none" w:sz="0" w:space="0" w:color="auto"/>
          </w:divBdr>
          <w:divsChild>
            <w:div w:id="878853930">
              <w:marLeft w:val="0"/>
              <w:marRight w:val="0"/>
              <w:marTop w:val="0"/>
              <w:marBottom w:val="0"/>
              <w:divBdr>
                <w:top w:val="none" w:sz="0" w:space="0" w:color="auto"/>
                <w:left w:val="none" w:sz="0" w:space="0" w:color="auto"/>
                <w:bottom w:val="none" w:sz="0" w:space="0" w:color="auto"/>
                <w:right w:val="none" w:sz="0" w:space="0" w:color="auto"/>
              </w:divBdr>
            </w:div>
          </w:divsChild>
        </w:div>
        <w:div w:id="1308902969">
          <w:marLeft w:val="0"/>
          <w:marRight w:val="0"/>
          <w:marTop w:val="0"/>
          <w:marBottom w:val="0"/>
          <w:divBdr>
            <w:top w:val="none" w:sz="0" w:space="0" w:color="auto"/>
            <w:left w:val="none" w:sz="0" w:space="0" w:color="auto"/>
            <w:bottom w:val="none" w:sz="0" w:space="0" w:color="auto"/>
            <w:right w:val="none" w:sz="0" w:space="0" w:color="auto"/>
          </w:divBdr>
        </w:div>
      </w:divsChild>
    </w:div>
    <w:div w:id="1012335488">
      <w:bodyDiv w:val="1"/>
      <w:marLeft w:val="0"/>
      <w:marRight w:val="0"/>
      <w:marTop w:val="0"/>
      <w:marBottom w:val="0"/>
      <w:divBdr>
        <w:top w:val="none" w:sz="0" w:space="0" w:color="auto"/>
        <w:left w:val="none" w:sz="0" w:space="0" w:color="auto"/>
        <w:bottom w:val="none" w:sz="0" w:space="0" w:color="auto"/>
        <w:right w:val="none" w:sz="0" w:space="0" w:color="auto"/>
      </w:divBdr>
      <w:divsChild>
        <w:div w:id="728191920">
          <w:marLeft w:val="0"/>
          <w:marRight w:val="0"/>
          <w:marTop w:val="0"/>
          <w:marBottom w:val="366"/>
          <w:divBdr>
            <w:top w:val="none" w:sz="0" w:space="0" w:color="auto"/>
            <w:left w:val="none" w:sz="0" w:space="0" w:color="auto"/>
            <w:bottom w:val="none" w:sz="0" w:space="0" w:color="auto"/>
            <w:right w:val="none" w:sz="0" w:space="0" w:color="auto"/>
          </w:divBdr>
        </w:div>
      </w:divsChild>
    </w:div>
    <w:div w:id="1513257300">
      <w:bodyDiv w:val="1"/>
      <w:marLeft w:val="0"/>
      <w:marRight w:val="0"/>
      <w:marTop w:val="0"/>
      <w:marBottom w:val="0"/>
      <w:divBdr>
        <w:top w:val="none" w:sz="0" w:space="0" w:color="auto"/>
        <w:left w:val="none" w:sz="0" w:space="0" w:color="auto"/>
        <w:bottom w:val="none" w:sz="0" w:space="0" w:color="auto"/>
        <w:right w:val="none" w:sz="0" w:space="0" w:color="auto"/>
      </w:divBdr>
      <w:divsChild>
        <w:div w:id="1087380424">
          <w:marLeft w:val="0"/>
          <w:marRight w:val="0"/>
          <w:marTop w:val="0"/>
          <w:marBottom w:val="0"/>
          <w:divBdr>
            <w:top w:val="none" w:sz="0" w:space="0" w:color="auto"/>
            <w:left w:val="none" w:sz="0" w:space="0" w:color="auto"/>
            <w:bottom w:val="none" w:sz="0" w:space="0" w:color="auto"/>
            <w:right w:val="none" w:sz="0" w:space="0" w:color="auto"/>
          </w:divBdr>
          <w:divsChild>
            <w:div w:id="1589655564">
              <w:marLeft w:val="0"/>
              <w:marRight w:val="0"/>
              <w:marTop w:val="0"/>
              <w:marBottom w:val="0"/>
              <w:divBdr>
                <w:top w:val="none" w:sz="0" w:space="0" w:color="auto"/>
                <w:left w:val="none" w:sz="0" w:space="0" w:color="auto"/>
                <w:bottom w:val="none" w:sz="0" w:space="0" w:color="auto"/>
                <w:right w:val="none" w:sz="0" w:space="0" w:color="auto"/>
              </w:divBdr>
              <w:divsChild>
                <w:div w:id="19661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58877">
      <w:bodyDiv w:val="1"/>
      <w:marLeft w:val="0"/>
      <w:marRight w:val="0"/>
      <w:marTop w:val="0"/>
      <w:marBottom w:val="0"/>
      <w:divBdr>
        <w:top w:val="none" w:sz="0" w:space="0" w:color="auto"/>
        <w:left w:val="none" w:sz="0" w:space="0" w:color="auto"/>
        <w:bottom w:val="none" w:sz="0" w:space="0" w:color="auto"/>
        <w:right w:val="none" w:sz="0" w:space="0" w:color="auto"/>
      </w:divBdr>
      <w:divsChild>
        <w:div w:id="674961015">
          <w:marLeft w:val="0"/>
          <w:marRight w:val="0"/>
          <w:marTop w:val="0"/>
          <w:marBottom w:val="0"/>
          <w:divBdr>
            <w:top w:val="none" w:sz="0" w:space="0" w:color="auto"/>
            <w:left w:val="none" w:sz="0" w:space="0" w:color="auto"/>
            <w:bottom w:val="none" w:sz="0" w:space="0" w:color="auto"/>
            <w:right w:val="none" w:sz="0" w:space="0" w:color="auto"/>
          </w:divBdr>
          <w:divsChild>
            <w:div w:id="1490827953">
              <w:marLeft w:val="0"/>
              <w:marRight w:val="0"/>
              <w:marTop w:val="0"/>
              <w:marBottom w:val="0"/>
              <w:divBdr>
                <w:top w:val="none" w:sz="0" w:space="0" w:color="auto"/>
                <w:left w:val="none" w:sz="0" w:space="0" w:color="auto"/>
                <w:bottom w:val="none" w:sz="0" w:space="0" w:color="auto"/>
                <w:right w:val="none" w:sz="0" w:space="0" w:color="auto"/>
              </w:divBdr>
              <w:divsChild>
                <w:div w:id="14147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40606">
      <w:bodyDiv w:val="1"/>
      <w:marLeft w:val="0"/>
      <w:marRight w:val="0"/>
      <w:marTop w:val="0"/>
      <w:marBottom w:val="0"/>
      <w:divBdr>
        <w:top w:val="none" w:sz="0" w:space="0" w:color="auto"/>
        <w:left w:val="none" w:sz="0" w:space="0" w:color="auto"/>
        <w:bottom w:val="none" w:sz="0" w:space="0" w:color="auto"/>
        <w:right w:val="none" w:sz="0" w:space="0" w:color="auto"/>
      </w:divBdr>
    </w:div>
    <w:div w:id="2020959541">
      <w:bodyDiv w:val="1"/>
      <w:marLeft w:val="0"/>
      <w:marRight w:val="0"/>
      <w:marTop w:val="0"/>
      <w:marBottom w:val="0"/>
      <w:divBdr>
        <w:top w:val="none" w:sz="0" w:space="0" w:color="auto"/>
        <w:left w:val="none" w:sz="0" w:space="0" w:color="auto"/>
        <w:bottom w:val="none" w:sz="0" w:space="0" w:color="auto"/>
        <w:right w:val="none" w:sz="0" w:space="0" w:color="auto"/>
      </w:divBdr>
      <w:divsChild>
        <w:div w:id="1915779494">
          <w:marLeft w:val="0"/>
          <w:marRight w:val="0"/>
          <w:marTop w:val="0"/>
          <w:marBottom w:val="0"/>
          <w:divBdr>
            <w:top w:val="none" w:sz="0" w:space="0" w:color="auto"/>
            <w:left w:val="none" w:sz="0" w:space="0" w:color="auto"/>
            <w:bottom w:val="none" w:sz="0" w:space="0" w:color="auto"/>
            <w:right w:val="none" w:sz="0" w:space="0" w:color="auto"/>
          </w:divBdr>
          <w:divsChild>
            <w:div w:id="1333726735">
              <w:marLeft w:val="0"/>
              <w:marRight w:val="0"/>
              <w:marTop w:val="0"/>
              <w:marBottom w:val="0"/>
              <w:divBdr>
                <w:top w:val="none" w:sz="0" w:space="0" w:color="auto"/>
                <w:left w:val="none" w:sz="0" w:space="0" w:color="auto"/>
                <w:bottom w:val="none" w:sz="0" w:space="0" w:color="auto"/>
                <w:right w:val="none" w:sz="0" w:space="0" w:color="auto"/>
              </w:divBdr>
              <w:divsChild>
                <w:div w:id="20135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rijksoverheid.nl/coronavir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1377</Words>
  <Characters>7579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Rombout</dc:creator>
  <cp:keywords/>
  <dc:description/>
  <cp:lastModifiedBy>F Rombout</cp:lastModifiedBy>
  <cp:revision>2</cp:revision>
  <dcterms:created xsi:type="dcterms:W3CDTF">2020-03-12T20:29:00Z</dcterms:created>
  <dcterms:modified xsi:type="dcterms:W3CDTF">2020-03-12T20:29:00Z</dcterms:modified>
</cp:coreProperties>
</file>